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0CA" w:rsidRDefault="00DF20CA">
      <w:pPr>
        <w:spacing w:line="200" w:lineRule="atLeast"/>
        <w:jc w:val="center"/>
        <w:rPr>
          <w:rFonts w:ascii="Arial Narrow" w:hAnsi="Arial Narrow"/>
          <w:b/>
          <w:lang w:eastAsia="ar-SA"/>
        </w:rPr>
      </w:pPr>
      <w:bookmarkStart w:id="0" w:name="_GoBack"/>
      <w:bookmarkEnd w:id="0"/>
      <w:r w:rsidRPr="00194E63">
        <w:rPr>
          <w:rFonts w:ascii="Arial Narrow" w:hAnsi="Arial Narrow"/>
          <w:b/>
          <w:lang w:eastAsia="ar-SA"/>
        </w:rPr>
        <w:t>UMOWA</w:t>
      </w:r>
    </w:p>
    <w:p w:rsidR="00194E63" w:rsidRPr="00194E63" w:rsidRDefault="00194E63">
      <w:pPr>
        <w:spacing w:line="200" w:lineRule="atLeast"/>
        <w:jc w:val="center"/>
        <w:rPr>
          <w:rFonts w:ascii="Arial Narrow" w:hAnsi="Arial Narrow"/>
          <w:b/>
          <w:lang w:eastAsia="ar-SA"/>
        </w:rPr>
      </w:pPr>
    </w:p>
    <w:p w:rsidR="00DF20CA" w:rsidRPr="00194E63" w:rsidRDefault="00DF20CA">
      <w:pPr>
        <w:spacing w:line="312" w:lineRule="auto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 xml:space="preserve">W dniu </w:t>
      </w:r>
      <w:r w:rsidR="004502BB">
        <w:rPr>
          <w:rFonts w:ascii="Arial Narrow" w:hAnsi="Arial Narrow"/>
          <w:lang w:eastAsia="ar-SA"/>
        </w:rPr>
        <w:t>………………….</w:t>
      </w:r>
      <w:r w:rsidR="00BA6EC2">
        <w:rPr>
          <w:rFonts w:ascii="Arial Narrow" w:hAnsi="Arial Narrow"/>
          <w:lang w:eastAsia="ar-SA"/>
        </w:rPr>
        <w:t xml:space="preserve"> r. </w:t>
      </w:r>
      <w:r w:rsidRPr="00194E63">
        <w:rPr>
          <w:rFonts w:ascii="Arial Narrow" w:hAnsi="Arial Narrow"/>
          <w:lang w:eastAsia="ar-SA"/>
        </w:rPr>
        <w:t>pomiędzy</w:t>
      </w:r>
      <w:r w:rsidR="00194E63">
        <w:rPr>
          <w:rFonts w:ascii="Arial Narrow" w:hAnsi="Arial Narrow"/>
          <w:lang w:eastAsia="ar-SA"/>
        </w:rPr>
        <w:t xml:space="preserve"> Miejskim Zakładem Gospodarki Komunalnej i Mieszkaniowej sp. z o.o. w Przasnyszu, ul. Kacza 9, 06-300 Przasnysz</w:t>
      </w:r>
      <w:r w:rsidRPr="00194E63">
        <w:rPr>
          <w:rFonts w:ascii="Arial Narrow" w:hAnsi="Arial Narrow"/>
          <w:lang w:eastAsia="ar-SA"/>
        </w:rPr>
        <w:t>, reprezentowan</w:t>
      </w:r>
      <w:r w:rsidR="00194E63">
        <w:rPr>
          <w:rFonts w:ascii="Arial Narrow" w:hAnsi="Arial Narrow"/>
          <w:lang w:eastAsia="ar-SA"/>
        </w:rPr>
        <w:t>ym</w:t>
      </w:r>
      <w:r w:rsidRPr="00194E63">
        <w:rPr>
          <w:rFonts w:ascii="Arial Narrow" w:hAnsi="Arial Narrow"/>
          <w:lang w:eastAsia="ar-SA"/>
        </w:rPr>
        <w:t xml:space="preserve"> przez:</w:t>
      </w:r>
    </w:p>
    <w:p w:rsidR="00DF20CA" w:rsidRPr="00194E63" w:rsidRDefault="00194E63">
      <w:pPr>
        <w:spacing w:line="312" w:lineRule="auto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 xml:space="preserve">Annę </w:t>
      </w:r>
      <w:proofErr w:type="spellStart"/>
      <w:r>
        <w:rPr>
          <w:rFonts w:ascii="Arial Narrow" w:hAnsi="Arial Narrow"/>
          <w:lang w:eastAsia="ar-SA"/>
        </w:rPr>
        <w:t>Strześniewską</w:t>
      </w:r>
      <w:proofErr w:type="spellEnd"/>
      <w:r>
        <w:rPr>
          <w:rFonts w:ascii="Arial Narrow" w:hAnsi="Arial Narrow"/>
          <w:lang w:eastAsia="ar-SA"/>
        </w:rPr>
        <w:t xml:space="preserve"> - Prezes Zarządu</w:t>
      </w:r>
    </w:p>
    <w:p w:rsidR="00DF20CA" w:rsidRPr="00194E63" w:rsidRDefault="00DF20CA">
      <w:pPr>
        <w:spacing w:line="312" w:lineRule="auto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zwaną dalej „Zamawiającym”</w:t>
      </w:r>
    </w:p>
    <w:p w:rsidR="00DF20CA" w:rsidRPr="00194E63" w:rsidRDefault="00DF20CA">
      <w:pPr>
        <w:spacing w:line="312" w:lineRule="auto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a</w:t>
      </w:r>
    </w:p>
    <w:p w:rsidR="00DF20CA" w:rsidRPr="00194E63" w:rsidRDefault="004502BB">
      <w:pPr>
        <w:spacing w:line="312" w:lineRule="auto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………………………………………………………………………………………………………………………………………………..</w:t>
      </w:r>
    </w:p>
    <w:p w:rsidR="00DF20CA" w:rsidRPr="00194E63" w:rsidRDefault="00DF20CA">
      <w:pPr>
        <w:spacing w:line="312" w:lineRule="auto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reprezentowan</w:t>
      </w:r>
      <w:r w:rsidR="00194E63">
        <w:rPr>
          <w:rFonts w:ascii="Arial Narrow" w:hAnsi="Arial Narrow"/>
          <w:lang w:eastAsia="ar-SA"/>
        </w:rPr>
        <w:t>ym</w:t>
      </w:r>
      <w:r w:rsidRPr="00194E63">
        <w:rPr>
          <w:rFonts w:ascii="Arial Narrow" w:hAnsi="Arial Narrow"/>
          <w:lang w:eastAsia="ar-SA"/>
        </w:rPr>
        <w:t xml:space="preserve"> przez:</w:t>
      </w:r>
    </w:p>
    <w:p w:rsidR="00DF20CA" w:rsidRPr="00194E63" w:rsidRDefault="004502BB">
      <w:pPr>
        <w:spacing w:line="312" w:lineRule="auto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………………………………………………………………………………………………………………………………………………..</w:t>
      </w:r>
    </w:p>
    <w:p w:rsidR="00DF20CA" w:rsidRPr="00194E63" w:rsidRDefault="00DF20CA">
      <w:pPr>
        <w:spacing w:line="312" w:lineRule="auto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zwan</w:t>
      </w:r>
      <w:r w:rsidR="00194E63">
        <w:rPr>
          <w:rFonts w:ascii="Arial Narrow" w:hAnsi="Arial Narrow"/>
          <w:lang w:eastAsia="ar-SA"/>
        </w:rPr>
        <w:t>ym</w:t>
      </w:r>
      <w:r w:rsidRPr="00194E63">
        <w:rPr>
          <w:rFonts w:ascii="Arial Narrow" w:hAnsi="Arial Narrow"/>
          <w:lang w:eastAsia="ar-SA"/>
        </w:rPr>
        <w:t xml:space="preserve"> dalej „Wykonawcą”, </w:t>
      </w:r>
    </w:p>
    <w:p w:rsidR="00DF20CA" w:rsidRPr="00194E63" w:rsidRDefault="00DF20CA">
      <w:pPr>
        <w:pStyle w:val="Tekstpodstawowy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 xml:space="preserve">łącznie zwanych „Stronami”, zgodnie z wynikiem przetargu nieograniczonego ogłoszonego w </w:t>
      </w:r>
      <w:r w:rsidR="00BA6EC2">
        <w:rPr>
          <w:rFonts w:ascii="Arial Narrow" w:hAnsi="Arial Narrow"/>
          <w:sz w:val="24"/>
          <w:szCs w:val="24"/>
        </w:rPr>
        <w:t xml:space="preserve">Biuletynie Zamówień Publicznych </w:t>
      </w:r>
      <w:r w:rsidRPr="00194E63">
        <w:rPr>
          <w:rFonts w:ascii="Arial Narrow" w:hAnsi="Arial Narrow"/>
          <w:sz w:val="24"/>
          <w:szCs w:val="24"/>
        </w:rPr>
        <w:t>Nr</w:t>
      </w:r>
      <w:r w:rsidR="00BA6EC2">
        <w:rPr>
          <w:rFonts w:ascii="Arial Narrow" w:hAnsi="Arial Narrow"/>
          <w:sz w:val="24"/>
          <w:szCs w:val="24"/>
        </w:rPr>
        <w:t xml:space="preserve"> </w:t>
      </w:r>
      <w:r w:rsidR="004502BB">
        <w:rPr>
          <w:rFonts w:ascii="Arial Narrow" w:hAnsi="Arial Narrow"/>
          <w:sz w:val="24"/>
          <w:szCs w:val="24"/>
        </w:rPr>
        <w:t>………………….</w:t>
      </w:r>
      <w:r w:rsidRPr="00194E63">
        <w:rPr>
          <w:rFonts w:ascii="Arial Narrow" w:hAnsi="Arial Narrow"/>
          <w:sz w:val="24"/>
          <w:szCs w:val="24"/>
        </w:rPr>
        <w:t xml:space="preserve"> z dnia </w:t>
      </w:r>
      <w:r w:rsidR="004502BB">
        <w:rPr>
          <w:rFonts w:ascii="Arial Narrow" w:hAnsi="Arial Narrow"/>
          <w:sz w:val="24"/>
          <w:szCs w:val="24"/>
        </w:rPr>
        <w:t>……………………….</w:t>
      </w:r>
      <w:r w:rsidR="00BA6EC2">
        <w:rPr>
          <w:rFonts w:ascii="Arial Narrow" w:hAnsi="Arial Narrow"/>
          <w:sz w:val="24"/>
          <w:szCs w:val="24"/>
        </w:rPr>
        <w:t xml:space="preserve"> r. </w:t>
      </w:r>
      <w:r w:rsidRPr="00194E63">
        <w:rPr>
          <w:rFonts w:ascii="Arial Narrow" w:hAnsi="Arial Narrow"/>
          <w:sz w:val="24"/>
          <w:szCs w:val="24"/>
        </w:rPr>
        <w:t>została zawarta umowa następującej treści: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§1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Postanowienia ogólne, przedmiot Umowy</w:t>
      </w:r>
    </w:p>
    <w:p w:rsidR="00DF20CA" w:rsidRPr="00194E63" w:rsidRDefault="00194E63" w:rsidP="00194E63">
      <w:pPr>
        <w:tabs>
          <w:tab w:val="left" w:pos="0"/>
          <w:tab w:val="left" w:pos="284"/>
        </w:tabs>
        <w:spacing w:after="57"/>
        <w:jc w:val="both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1.</w:t>
      </w:r>
      <w:r>
        <w:rPr>
          <w:rFonts w:ascii="Arial Narrow" w:hAnsi="Arial Narrow"/>
          <w:lang w:eastAsia="ar-SA"/>
        </w:rPr>
        <w:tab/>
      </w:r>
      <w:r w:rsidR="00DF20CA" w:rsidRPr="00194E63">
        <w:rPr>
          <w:rFonts w:ascii="Arial Narrow" w:hAnsi="Arial Narrow"/>
          <w:lang w:eastAsia="ar-SA"/>
        </w:rPr>
        <w:t xml:space="preserve">Przedmiotem Umowy jest określenie praw i obowiązków Stron, związanych ze sprzedażą energii elektrycznej na potrzeby eksploatacji </w:t>
      </w:r>
      <w:r w:rsidRPr="005601A2">
        <w:rPr>
          <w:rFonts w:ascii="Arial Narrow" w:hAnsi="Arial Narrow"/>
          <w:lang w:eastAsia="ar-SA"/>
        </w:rPr>
        <w:t xml:space="preserve">obiektów Zamawiającego </w:t>
      </w:r>
      <w:r w:rsidR="00DF20CA" w:rsidRPr="005601A2">
        <w:rPr>
          <w:rFonts w:ascii="Arial Narrow" w:hAnsi="Arial Narrow"/>
          <w:lang w:eastAsia="ar-SA"/>
        </w:rPr>
        <w:t>na zasadach określonych w ustawie Prawo energetyc</w:t>
      </w:r>
      <w:r w:rsidR="00B742F1" w:rsidRPr="005601A2">
        <w:rPr>
          <w:rFonts w:ascii="Arial Narrow" w:hAnsi="Arial Narrow"/>
          <w:lang w:eastAsia="ar-SA"/>
        </w:rPr>
        <w:t>zne z dnia 10 kwietnia 1997 (j.</w:t>
      </w:r>
      <w:r w:rsidR="00DF20CA" w:rsidRPr="005601A2">
        <w:rPr>
          <w:rFonts w:ascii="Arial Narrow" w:hAnsi="Arial Narrow"/>
          <w:lang w:eastAsia="ar-SA"/>
        </w:rPr>
        <w:t xml:space="preserve">t. </w:t>
      </w:r>
      <w:r w:rsidR="005601A2" w:rsidRPr="005601A2">
        <w:rPr>
          <w:rFonts w:ascii="Arial Narrow" w:hAnsi="Arial Narrow" w:cs="Arial"/>
          <w:shd w:val="clear" w:color="auto" w:fill="FFFFFF"/>
        </w:rPr>
        <w:t>Dz.U.201</w:t>
      </w:r>
      <w:r w:rsidR="004F6DED">
        <w:rPr>
          <w:rFonts w:ascii="Arial Narrow" w:hAnsi="Arial Narrow" w:cs="Arial"/>
          <w:shd w:val="clear" w:color="auto" w:fill="FFFFFF"/>
        </w:rPr>
        <w:t>8</w:t>
      </w:r>
      <w:r w:rsidR="005601A2" w:rsidRPr="005601A2">
        <w:rPr>
          <w:rFonts w:ascii="Arial Narrow" w:hAnsi="Arial Narrow" w:cs="Arial"/>
          <w:shd w:val="clear" w:color="auto" w:fill="FFFFFF"/>
        </w:rPr>
        <w:t>.</w:t>
      </w:r>
      <w:r w:rsidR="004F6DED">
        <w:rPr>
          <w:rFonts w:ascii="Arial Narrow" w:hAnsi="Arial Narrow" w:cs="Arial"/>
          <w:shd w:val="clear" w:color="auto" w:fill="FFFFFF"/>
        </w:rPr>
        <w:t>755</w:t>
      </w:r>
      <w:r w:rsidR="004236B3" w:rsidRPr="005601A2">
        <w:rPr>
          <w:rFonts w:ascii="Arial Narrow" w:hAnsi="Arial Narrow"/>
          <w:lang w:eastAsia="ar-SA"/>
        </w:rPr>
        <w:t xml:space="preserve">) oraz w </w:t>
      </w:r>
      <w:r w:rsidR="00DF20CA" w:rsidRPr="005601A2">
        <w:rPr>
          <w:rFonts w:ascii="Arial Narrow" w:hAnsi="Arial Narrow"/>
          <w:lang w:eastAsia="ar-SA"/>
        </w:rPr>
        <w:t xml:space="preserve">wydanych </w:t>
      </w:r>
      <w:r w:rsidR="00DF20CA" w:rsidRPr="00194E63">
        <w:rPr>
          <w:rFonts w:ascii="Arial Narrow" w:hAnsi="Arial Narrow"/>
          <w:lang w:eastAsia="ar-SA"/>
        </w:rPr>
        <w:t>na jej podstawie aktach wykonawczych. Umowa nie obejmuje spraw związanych z</w:t>
      </w:r>
      <w:r w:rsidR="004236B3">
        <w:rPr>
          <w:rFonts w:ascii="Arial Narrow" w:hAnsi="Arial Narrow"/>
          <w:lang w:eastAsia="ar-SA"/>
        </w:rPr>
        <w:t xml:space="preserve"> </w:t>
      </w:r>
      <w:r w:rsidR="00DF20CA" w:rsidRPr="00194E63">
        <w:rPr>
          <w:rFonts w:ascii="Arial Narrow" w:hAnsi="Arial Narrow"/>
          <w:lang w:eastAsia="ar-SA"/>
        </w:rPr>
        <w:t>dystrybucją energii elektrycznej, przyłączeniem i opomiarowaniem energii.</w:t>
      </w:r>
    </w:p>
    <w:p w:rsidR="00DF20CA" w:rsidRPr="00194E63" w:rsidRDefault="00194E63">
      <w:pPr>
        <w:pStyle w:val="Tekstpodstawowy"/>
        <w:tabs>
          <w:tab w:val="left" w:pos="0"/>
          <w:tab w:val="left" w:pos="360"/>
          <w:tab w:val="left" w:pos="8820"/>
        </w:tabs>
        <w:spacing w:after="57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</w:t>
      </w:r>
      <w:r>
        <w:rPr>
          <w:rFonts w:ascii="Arial Narrow" w:hAnsi="Arial Narrow"/>
          <w:sz w:val="24"/>
          <w:szCs w:val="24"/>
        </w:rPr>
        <w:tab/>
      </w:r>
      <w:r w:rsidR="00DF20CA" w:rsidRPr="00194E63">
        <w:rPr>
          <w:rFonts w:ascii="Arial Narrow" w:hAnsi="Arial Narrow"/>
          <w:sz w:val="24"/>
          <w:szCs w:val="24"/>
        </w:rPr>
        <w:t>Jeżeli nic innego nie wynika z postanowień Umowy użyte w niej pojęcia oznaczają:</w:t>
      </w:r>
    </w:p>
    <w:p w:rsidR="00DF20CA" w:rsidRPr="00194E63" w:rsidRDefault="00DF20CA" w:rsidP="004236B3">
      <w:pPr>
        <w:pStyle w:val="Tekstpodstawowywcity"/>
        <w:numPr>
          <w:ilvl w:val="0"/>
          <w:numId w:val="8"/>
        </w:numPr>
        <w:tabs>
          <w:tab w:val="clear" w:pos="5025"/>
          <w:tab w:val="left" w:pos="993"/>
        </w:tabs>
        <w:rPr>
          <w:rFonts w:ascii="Arial Narrow" w:hAnsi="Arial Narrow"/>
          <w:color w:val="auto"/>
          <w:sz w:val="24"/>
          <w:szCs w:val="24"/>
        </w:rPr>
      </w:pPr>
      <w:r w:rsidRPr="00194E63">
        <w:rPr>
          <w:rFonts w:ascii="Arial Narrow" w:hAnsi="Arial Narrow"/>
          <w:color w:val="auto"/>
          <w:sz w:val="24"/>
          <w:szCs w:val="24"/>
        </w:rPr>
        <w:t>Operator Systemu Dystrybucyjnego (OSD) - przedsiębiorstwo energetyczne zajmujące się dystrybucją energii elektrycznej;</w:t>
      </w:r>
    </w:p>
    <w:p w:rsidR="00DF20CA" w:rsidRPr="00194E63" w:rsidRDefault="00DF20CA" w:rsidP="004236B3">
      <w:pPr>
        <w:numPr>
          <w:ilvl w:val="0"/>
          <w:numId w:val="8"/>
        </w:numPr>
        <w:tabs>
          <w:tab w:val="left" w:pos="993"/>
          <w:tab w:val="left" w:pos="5385"/>
          <w:tab w:val="left" w:pos="13485"/>
        </w:tabs>
        <w:spacing w:after="57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Umowa Dystrybucyjna – umowa zawarta pomiędzy Wykonawcą a OSD określająca ich wzajemne prawa i obowiązki związane za świadczeniem usługi dystrybucyjnej w celu realizacji niniejszej Umowy;</w:t>
      </w:r>
    </w:p>
    <w:p w:rsidR="00DF20CA" w:rsidRPr="00194E63" w:rsidRDefault="00DF20CA" w:rsidP="004236B3">
      <w:pPr>
        <w:pStyle w:val="Tekstpodstawowywcity2"/>
        <w:numPr>
          <w:ilvl w:val="0"/>
          <w:numId w:val="8"/>
        </w:numPr>
        <w:tabs>
          <w:tab w:val="clear" w:pos="5025"/>
          <w:tab w:val="left" w:pos="993"/>
          <w:tab w:val="left" w:pos="13485"/>
        </w:tabs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Standardowy profil zużycia – zbiór danych o przeciętnym zużyciu energii elektrycznej zużytej przez dany rodzaj odbioru;</w:t>
      </w:r>
    </w:p>
    <w:p w:rsidR="00DF20CA" w:rsidRPr="00194E63" w:rsidRDefault="00DF20CA" w:rsidP="004236B3">
      <w:pPr>
        <w:pStyle w:val="Tekstpodstawowywcity2"/>
        <w:numPr>
          <w:ilvl w:val="0"/>
          <w:numId w:val="8"/>
        </w:numPr>
        <w:tabs>
          <w:tab w:val="clear" w:pos="5025"/>
          <w:tab w:val="left" w:pos="993"/>
          <w:tab w:val="left" w:pos="13485"/>
        </w:tabs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Umowa o świadczenie usług dystrybucji – umowa zawarta pomiędzy Zamawiającym a OSD określająca prawa i obowiązki związane ze świadczeniem przez OSD usługi dystrybucji energii elektrycznej;</w:t>
      </w:r>
    </w:p>
    <w:p w:rsidR="00DF20CA" w:rsidRPr="00194E63" w:rsidRDefault="00DF20CA" w:rsidP="004236B3">
      <w:pPr>
        <w:pStyle w:val="Tekstpodstawowywcity2"/>
        <w:numPr>
          <w:ilvl w:val="0"/>
          <w:numId w:val="8"/>
        </w:numPr>
        <w:tabs>
          <w:tab w:val="clear" w:pos="5025"/>
          <w:tab w:val="left" w:pos="993"/>
        </w:tabs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punkt odbioru – budynek, lokal lub obiekt użytkowy, do którego dostarczana jest energia elektryczna;</w:t>
      </w:r>
    </w:p>
    <w:p w:rsidR="00DF20CA" w:rsidRPr="005601A2" w:rsidRDefault="00DF20CA" w:rsidP="004236B3">
      <w:pPr>
        <w:pStyle w:val="Tekstpodstawowywcity2"/>
        <w:numPr>
          <w:ilvl w:val="0"/>
          <w:numId w:val="8"/>
        </w:numPr>
        <w:tabs>
          <w:tab w:val="clear" w:pos="5025"/>
          <w:tab w:val="left" w:pos="993"/>
        </w:tabs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 xml:space="preserve">faktura rozliczeniowa – faktura, w której </w:t>
      </w:r>
      <w:r w:rsidRPr="005601A2">
        <w:rPr>
          <w:rFonts w:ascii="Arial Narrow" w:hAnsi="Arial Narrow"/>
          <w:sz w:val="24"/>
          <w:szCs w:val="24"/>
        </w:rPr>
        <w:t>należność dla Wykonawcy określana jest na podstawie odczytów układów pomiarowych lub ustalonego ryczałtu zużycia energii elektrycznej;</w:t>
      </w:r>
    </w:p>
    <w:p w:rsidR="00DF20CA" w:rsidRPr="005601A2" w:rsidRDefault="00DF20CA" w:rsidP="004236B3">
      <w:pPr>
        <w:numPr>
          <w:ilvl w:val="0"/>
          <w:numId w:val="8"/>
        </w:numPr>
        <w:tabs>
          <w:tab w:val="left" w:pos="993"/>
          <w:tab w:val="left" w:pos="5385"/>
        </w:tabs>
        <w:spacing w:after="57"/>
        <w:jc w:val="both"/>
        <w:rPr>
          <w:rFonts w:ascii="Arial Narrow" w:hAnsi="Arial Narrow"/>
          <w:lang w:eastAsia="ar-SA"/>
        </w:rPr>
      </w:pPr>
      <w:r w:rsidRPr="005601A2">
        <w:rPr>
          <w:rFonts w:ascii="Arial Narrow" w:hAnsi="Arial Narrow"/>
          <w:lang w:eastAsia="ar-SA"/>
        </w:rPr>
        <w:t>okres rozliczeniowy – okres pomiędzy dwoma kolejnymi rozliczeniowymi odczytami urządzeń do pomiar</w:t>
      </w:r>
      <w:r w:rsidR="00194E63" w:rsidRPr="005601A2">
        <w:rPr>
          <w:rFonts w:ascii="Arial Narrow" w:hAnsi="Arial Narrow"/>
          <w:lang w:eastAsia="ar-SA"/>
        </w:rPr>
        <w:t>u mocy i energii elektrycznej;</w:t>
      </w:r>
    </w:p>
    <w:p w:rsidR="00DF20CA" w:rsidRPr="005601A2" w:rsidRDefault="00DF20CA" w:rsidP="004236B3">
      <w:pPr>
        <w:pStyle w:val="Tekstpodstawowywcity2"/>
        <w:numPr>
          <w:ilvl w:val="0"/>
          <w:numId w:val="8"/>
        </w:numPr>
        <w:tabs>
          <w:tab w:val="clear" w:pos="5025"/>
          <w:tab w:val="left" w:pos="993"/>
        </w:tabs>
        <w:spacing w:after="0"/>
        <w:rPr>
          <w:rFonts w:ascii="Arial Narrow" w:hAnsi="Arial Narrow"/>
          <w:sz w:val="24"/>
          <w:szCs w:val="24"/>
        </w:rPr>
      </w:pPr>
      <w:r w:rsidRPr="005601A2">
        <w:rPr>
          <w:rFonts w:ascii="Arial Narrow" w:hAnsi="Arial Narrow"/>
          <w:sz w:val="24"/>
          <w:szCs w:val="24"/>
        </w:rPr>
        <w:t>Ustawa – ustawa z dnia 10 kwietnia 1997 r. Prawo energetyczne (</w:t>
      </w:r>
      <w:r w:rsidR="00B742F1" w:rsidRPr="005601A2">
        <w:rPr>
          <w:rFonts w:ascii="Arial Narrow" w:hAnsi="Arial Narrow"/>
          <w:sz w:val="24"/>
          <w:szCs w:val="24"/>
        </w:rPr>
        <w:t xml:space="preserve">j.t. </w:t>
      </w:r>
      <w:r w:rsidR="005601A2" w:rsidRPr="005601A2">
        <w:rPr>
          <w:rFonts w:ascii="Arial Narrow" w:hAnsi="Arial Narrow" w:cs="Arial"/>
          <w:sz w:val="24"/>
          <w:szCs w:val="24"/>
          <w:shd w:val="clear" w:color="auto" w:fill="FFFFFF"/>
        </w:rPr>
        <w:t>Dz.U.201</w:t>
      </w:r>
      <w:r w:rsidR="004F6DED">
        <w:rPr>
          <w:rFonts w:ascii="Arial Narrow" w:hAnsi="Arial Narrow" w:cs="Arial"/>
          <w:sz w:val="24"/>
          <w:szCs w:val="24"/>
          <w:shd w:val="clear" w:color="auto" w:fill="FFFFFF"/>
        </w:rPr>
        <w:t>8</w:t>
      </w:r>
      <w:r w:rsidR="005601A2" w:rsidRPr="005601A2">
        <w:rPr>
          <w:rFonts w:ascii="Arial Narrow" w:hAnsi="Arial Narrow" w:cs="Arial"/>
          <w:sz w:val="24"/>
          <w:szCs w:val="24"/>
          <w:shd w:val="clear" w:color="auto" w:fill="FFFFFF"/>
        </w:rPr>
        <w:t>.</w:t>
      </w:r>
      <w:r w:rsidR="004F6DED">
        <w:rPr>
          <w:rFonts w:ascii="Arial Narrow" w:hAnsi="Arial Narrow" w:cs="Arial"/>
          <w:sz w:val="24"/>
          <w:szCs w:val="24"/>
          <w:shd w:val="clear" w:color="auto" w:fill="FFFFFF"/>
        </w:rPr>
        <w:t>755</w:t>
      </w:r>
      <w:r w:rsidR="005601A2" w:rsidRPr="005601A2">
        <w:rPr>
          <w:rFonts w:ascii="Arial Narrow" w:hAnsi="Arial Narrow"/>
          <w:sz w:val="24"/>
          <w:szCs w:val="24"/>
        </w:rPr>
        <w:t>)</w:t>
      </w:r>
    </w:p>
    <w:p w:rsidR="00DF20CA" w:rsidRPr="005601A2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5601A2">
        <w:rPr>
          <w:rFonts w:ascii="Arial Narrow" w:hAnsi="Arial Narrow"/>
          <w:b/>
          <w:lang w:eastAsia="ar-SA"/>
        </w:rPr>
        <w:t>§2</w:t>
      </w:r>
    </w:p>
    <w:p w:rsidR="00DF20CA" w:rsidRPr="005601A2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5601A2">
        <w:rPr>
          <w:rFonts w:ascii="Arial Narrow" w:hAnsi="Arial Narrow"/>
          <w:b/>
          <w:lang w:eastAsia="ar-SA"/>
        </w:rPr>
        <w:t>Podstawowe zasady sprzedaży energii elektrycznej</w:t>
      </w:r>
    </w:p>
    <w:p w:rsidR="00DF20CA" w:rsidRPr="00194E63" w:rsidRDefault="00DF20CA" w:rsidP="004236B3">
      <w:pPr>
        <w:numPr>
          <w:ilvl w:val="0"/>
          <w:numId w:val="11"/>
        </w:numPr>
        <w:tabs>
          <w:tab w:val="left" w:pos="426"/>
          <w:tab w:val="left" w:pos="493"/>
        </w:tabs>
        <w:spacing w:after="57" w:line="200" w:lineRule="atLeast"/>
        <w:ind w:left="426" w:hanging="412"/>
        <w:jc w:val="both"/>
        <w:rPr>
          <w:rFonts w:ascii="Arial Narrow" w:hAnsi="Arial Narrow"/>
          <w:lang w:eastAsia="ar-SA"/>
        </w:rPr>
      </w:pPr>
      <w:r w:rsidRPr="005601A2">
        <w:rPr>
          <w:rFonts w:ascii="Arial Narrow" w:hAnsi="Arial Narrow"/>
          <w:lang w:eastAsia="ar-SA"/>
        </w:rPr>
        <w:t xml:space="preserve">Wykonawca zobowiązuje się do sprzedaży, a Zamawiający zobowiązuje się do kupna energii </w:t>
      </w:r>
      <w:r w:rsidRPr="00194E63">
        <w:rPr>
          <w:rFonts w:ascii="Arial Narrow" w:hAnsi="Arial Narrow"/>
          <w:lang w:eastAsia="ar-SA"/>
        </w:rPr>
        <w:t>elektrycznej dla punktów odbioru określonych w Załączniku nr 1 do umowy.</w:t>
      </w:r>
    </w:p>
    <w:p w:rsidR="00DF20CA" w:rsidRPr="00194E63" w:rsidRDefault="00DF20CA" w:rsidP="004236B3">
      <w:pPr>
        <w:numPr>
          <w:ilvl w:val="0"/>
          <w:numId w:val="11"/>
        </w:numPr>
        <w:tabs>
          <w:tab w:val="left" w:pos="426"/>
          <w:tab w:val="left" w:pos="493"/>
        </w:tabs>
        <w:spacing w:after="57" w:line="200" w:lineRule="atLeast"/>
        <w:ind w:left="426" w:hanging="412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Łączną ilość energii elektrycznej która będzie dostarczona w okresie obowiązywania umowy do punktów odbioru określanych w Załączn</w:t>
      </w:r>
      <w:r w:rsidR="00CB517A">
        <w:rPr>
          <w:rFonts w:ascii="Arial Narrow" w:hAnsi="Arial Narrow"/>
          <w:lang w:eastAsia="ar-SA"/>
        </w:rPr>
        <w:t xml:space="preserve">iku nr 1 do umowy szacuje się w </w:t>
      </w:r>
      <w:r w:rsidRPr="00194E63">
        <w:rPr>
          <w:rFonts w:ascii="Arial Narrow" w:hAnsi="Arial Narrow"/>
          <w:lang w:eastAsia="ar-SA"/>
        </w:rPr>
        <w:t xml:space="preserve">wysokości </w:t>
      </w:r>
      <w:r w:rsidR="004502BB">
        <w:rPr>
          <w:rFonts w:ascii="Arial Narrow" w:hAnsi="Arial Narrow"/>
          <w:lang w:eastAsia="ar-SA"/>
        </w:rPr>
        <w:t>15</w:t>
      </w:r>
      <w:r w:rsidR="004F6DED">
        <w:rPr>
          <w:rFonts w:ascii="Arial Narrow" w:hAnsi="Arial Narrow"/>
          <w:lang w:eastAsia="ar-SA"/>
        </w:rPr>
        <w:t>00300</w:t>
      </w:r>
      <w:r w:rsidR="005601A2">
        <w:rPr>
          <w:rFonts w:ascii="Arial Narrow" w:hAnsi="Arial Narrow"/>
          <w:lang w:eastAsia="ar-SA"/>
        </w:rPr>
        <w:t xml:space="preserve"> </w:t>
      </w:r>
      <w:r w:rsidR="000A637F">
        <w:rPr>
          <w:rFonts w:ascii="Arial Narrow" w:hAnsi="Arial Narrow"/>
          <w:lang w:eastAsia="ar-SA"/>
        </w:rPr>
        <w:t>kWh</w:t>
      </w:r>
      <w:r w:rsidR="00254B2D">
        <w:rPr>
          <w:rFonts w:ascii="Arial Narrow" w:hAnsi="Arial Narrow"/>
          <w:lang w:eastAsia="ar-SA"/>
        </w:rPr>
        <w:t>.</w:t>
      </w:r>
    </w:p>
    <w:p w:rsidR="00DF20CA" w:rsidRPr="00194E63" w:rsidRDefault="00DF20CA" w:rsidP="004236B3">
      <w:pPr>
        <w:numPr>
          <w:ilvl w:val="0"/>
          <w:numId w:val="11"/>
        </w:numPr>
        <w:tabs>
          <w:tab w:val="left" w:pos="426"/>
          <w:tab w:val="left" w:pos="493"/>
        </w:tabs>
        <w:spacing w:after="57" w:line="200" w:lineRule="atLeast"/>
        <w:ind w:left="426" w:hanging="412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 xml:space="preserve">Moc umowna, grupa taryfowa OSD i warunki ich zmian oraz miejsce dostarczenia energii elektrycznej dla punktów odbioru wymienionych w Załączniku nr </w:t>
      </w:r>
      <w:r w:rsidR="004502BB">
        <w:rPr>
          <w:rFonts w:ascii="Arial Narrow" w:hAnsi="Arial Narrow"/>
          <w:lang w:eastAsia="ar-SA"/>
        </w:rPr>
        <w:t>1</w:t>
      </w:r>
      <w:r w:rsidRPr="00194E63">
        <w:rPr>
          <w:rFonts w:ascii="Arial Narrow" w:hAnsi="Arial Narrow"/>
          <w:lang w:eastAsia="ar-SA"/>
        </w:rPr>
        <w:t xml:space="preserve"> określane są każdorazowo w Umowie o świadczenie usług dystrybucji zawartej pomiędzy Zamawiającym a OSD.</w:t>
      </w:r>
    </w:p>
    <w:p w:rsidR="00DF20CA" w:rsidRPr="00194E63" w:rsidRDefault="00DF20CA" w:rsidP="004236B3">
      <w:pPr>
        <w:pStyle w:val="Tekstpodstawowy"/>
        <w:numPr>
          <w:ilvl w:val="0"/>
          <w:numId w:val="11"/>
        </w:numPr>
        <w:tabs>
          <w:tab w:val="left" w:pos="426"/>
          <w:tab w:val="left" w:pos="720"/>
        </w:tabs>
        <w:spacing w:after="57" w:line="200" w:lineRule="atLeast"/>
        <w:ind w:left="426" w:hanging="412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Wykonawca zobowiązuje się również do bilansowania handlowego dla energii elektrycznej sprzedanej w ramach tej Umowy na podstawie profilu zużycia odpowiedniego dla odbiorów w</w:t>
      </w:r>
      <w:r w:rsidR="00B73096">
        <w:rPr>
          <w:rFonts w:ascii="Arial Narrow" w:hAnsi="Arial Narrow"/>
          <w:sz w:val="24"/>
          <w:szCs w:val="24"/>
        </w:rPr>
        <w:t xml:space="preserve"> poszczególnych </w:t>
      </w:r>
      <w:r w:rsidRPr="00194E63">
        <w:rPr>
          <w:rFonts w:ascii="Arial Narrow" w:hAnsi="Arial Narrow"/>
          <w:sz w:val="24"/>
          <w:szCs w:val="24"/>
        </w:rPr>
        <w:t>grupach taryfowych i przy mocach umownych określonych w Załączniku nr 1 lub wskazań układów pomiarowych.</w:t>
      </w:r>
    </w:p>
    <w:p w:rsidR="00DF20CA" w:rsidRPr="00194E63" w:rsidRDefault="00DF20CA" w:rsidP="004236B3">
      <w:pPr>
        <w:numPr>
          <w:ilvl w:val="0"/>
          <w:numId w:val="11"/>
        </w:numPr>
        <w:tabs>
          <w:tab w:val="left" w:pos="426"/>
          <w:tab w:val="left" w:pos="720"/>
        </w:tabs>
        <w:spacing w:after="57" w:line="200" w:lineRule="atLeast"/>
        <w:ind w:left="426" w:hanging="412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lastRenderedPageBreak/>
        <w:t>Koszty wynikające z dokonania bilansowania uwzględnione są w cenie energii elektrycznej określonej w § 5 ust. 1.</w:t>
      </w:r>
    </w:p>
    <w:p w:rsidR="00DF20CA" w:rsidRPr="00194E63" w:rsidRDefault="00DF20CA" w:rsidP="004236B3">
      <w:pPr>
        <w:numPr>
          <w:ilvl w:val="0"/>
          <w:numId w:val="11"/>
        </w:numPr>
        <w:tabs>
          <w:tab w:val="left" w:pos="426"/>
          <w:tab w:val="left" w:pos="493"/>
        </w:tabs>
        <w:ind w:left="426" w:hanging="412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 xml:space="preserve">Energia elektryczna kupowana na podstawie niniejszej umowy zużywana będzie na potrzeby </w:t>
      </w:r>
      <w:r w:rsidR="00A800D2">
        <w:rPr>
          <w:rFonts w:ascii="Arial Narrow" w:hAnsi="Arial Narrow"/>
          <w:lang w:eastAsia="ar-SA"/>
        </w:rPr>
        <w:t xml:space="preserve">Zamawiającego jako </w:t>
      </w:r>
      <w:r w:rsidRPr="00194E63">
        <w:rPr>
          <w:rFonts w:ascii="Arial Narrow" w:hAnsi="Arial Narrow"/>
          <w:lang w:eastAsia="ar-SA"/>
        </w:rPr>
        <w:t>odbiorcy końcowego.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§3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Standardy jakości obsługi</w:t>
      </w:r>
    </w:p>
    <w:p w:rsidR="00DF20CA" w:rsidRPr="00194E63" w:rsidRDefault="00DF20CA" w:rsidP="004236B3">
      <w:pPr>
        <w:numPr>
          <w:ilvl w:val="0"/>
          <w:numId w:val="13"/>
        </w:numPr>
        <w:tabs>
          <w:tab w:val="left" w:pos="426"/>
        </w:tabs>
        <w:spacing w:after="57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Standardy jakości obsługi Zamawiającego zostały określone w obowiązujących przepisach wykonawczych wydanych na podstawie Ustawy.</w:t>
      </w:r>
    </w:p>
    <w:p w:rsidR="00DF20CA" w:rsidRPr="004F6DED" w:rsidRDefault="00A800D2" w:rsidP="004236B3">
      <w:pPr>
        <w:numPr>
          <w:ilvl w:val="0"/>
          <w:numId w:val="13"/>
        </w:numPr>
        <w:tabs>
          <w:tab w:val="left" w:pos="426"/>
        </w:tabs>
        <w:jc w:val="both"/>
        <w:rPr>
          <w:rFonts w:ascii="Arial Narrow" w:hAnsi="Arial Narrow"/>
          <w:lang w:eastAsia="ar-SA"/>
        </w:rPr>
      </w:pPr>
      <w:r w:rsidRPr="00A800D2">
        <w:rPr>
          <w:rFonts w:ascii="Arial Narrow" w:hAnsi="Arial Narrow"/>
        </w:rPr>
        <w:t xml:space="preserve">W przypadku </w:t>
      </w:r>
      <w:r w:rsidRPr="004F6DED">
        <w:rPr>
          <w:rFonts w:ascii="Arial Narrow" w:hAnsi="Arial Narrow"/>
        </w:rPr>
        <w:t xml:space="preserve">niedotrzymania jakościowych standardów obsługi Zamawiającemu na jego pisemny wniosek przysługuje prawo bonifikaty – zgodnie z zasadami określonymi w §42 Rozporządzenia Ministra </w:t>
      </w:r>
      <w:r w:rsidR="004F6DED" w:rsidRPr="004F6DED">
        <w:rPr>
          <w:rFonts w:ascii="Arial Narrow" w:hAnsi="Arial Narrow"/>
        </w:rPr>
        <w:t xml:space="preserve">Energii </w:t>
      </w:r>
      <w:r w:rsidRPr="004F6DED">
        <w:rPr>
          <w:rFonts w:ascii="Arial Narrow" w:hAnsi="Arial Narrow"/>
        </w:rPr>
        <w:t xml:space="preserve">z dnia </w:t>
      </w:r>
      <w:r w:rsidR="004F6DED" w:rsidRPr="004F6DED">
        <w:rPr>
          <w:rFonts w:ascii="Arial Narrow" w:hAnsi="Arial Narrow"/>
        </w:rPr>
        <w:t>29 grudnia 2017</w:t>
      </w:r>
      <w:r w:rsidRPr="004F6DED">
        <w:rPr>
          <w:rFonts w:ascii="Arial Narrow" w:hAnsi="Arial Narrow"/>
        </w:rPr>
        <w:t xml:space="preserve"> r. w sprawie szczegółowych zasad kształtowania i kalkulacji taryf oraz rozliczeń w obrocie energią elektryczną (</w:t>
      </w:r>
      <w:r w:rsidR="00B742F1" w:rsidRPr="004F6DED">
        <w:rPr>
          <w:rFonts w:ascii="Arial Narrow" w:hAnsi="Arial Narrow"/>
        </w:rPr>
        <w:t>j.t. Dz.U.201</w:t>
      </w:r>
      <w:r w:rsidR="004F6DED" w:rsidRPr="004F6DED">
        <w:rPr>
          <w:rFonts w:ascii="Arial Narrow" w:hAnsi="Arial Narrow"/>
        </w:rPr>
        <w:t>7</w:t>
      </w:r>
      <w:r w:rsidR="00B742F1" w:rsidRPr="004F6DED">
        <w:rPr>
          <w:rFonts w:ascii="Arial Narrow" w:hAnsi="Arial Narrow"/>
        </w:rPr>
        <w:t>.</w:t>
      </w:r>
      <w:r w:rsidR="004F6DED" w:rsidRPr="004F6DED">
        <w:rPr>
          <w:rFonts w:ascii="Arial Narrow" w:hAnsi="Arial Narrow"/>
        </w:rPr>
        <w:t>2500</w:t>
      </w:r>
      <w:r w:rsidRPr="004F6DED">
        <w:rPr>
          <w:rFonts w:ascii="Arial Narrow" w:hAnsi="Arial Narrow"/>
        </w:rPr>
        <w:t>) lub w każdym innym później wydanym akcie prawnym dotyczącym jakościowych standardów obsługi.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§4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Podstawowe obowiązki Stron Umowy</w:t>
      </w:r>
    </w:p>
    <w:p w:rsidR="00DF20CA" w:rsidRPr="00194E63" w:rsidRDefault="00DF20CA" w:rsidP="008B61E1">
      <w:pPr>
        <w:pStyle w:val="Zwykytekst"/>
        <w:numPr>
          <w:ilvl w:val="0"/>
          <w:numId w:val="7"/>
        </w:numPr>
        <w:spacing w:after="57"/>
        <w:jc w:val="both"/>
        <w:rPr>
          <w:rFonts w:ascii="Arial Narrow" w:hAnsi="Arial Narrow"/>
        </w:rPr>
      </w:pPr>
      <w:r w:rsidRPr="00194E63">
        <w:rPr>
          <w:rFonts w:ascii="Arial Narrow" w:hAnsi="Arial Narrow"/>
        </w:rPr>
        <w:t>Do obowiązków Zamawiającego należy:</w:t>
      </w:r>
    </w:p>
    <w:p w:rsidR="00DF20CA" w:rsidRPr="00194E63" w:rsidRDefault="00DF20CA" w:rsidP="008B61E1">
      <w:pPr>
        <w:numPr>
          <w:ilvl w:val="1"/>
          <w:numId w:val="7"/>
        </w:numPr>
        <w:tabs>
          <w:tab w:val="left" w:pos="1134"/>
        </w:tabs>
        <w:spacing w:after="57"/>
        <w:ind w:left="1134" w:hanging="414"/>
        <w:jc w:val="both"/>
        <w:rPr>
          <w:rFonts w:ascii="Arial Narrow" w:hAnsi="Arial Narrow"/>
        </w:rPr>
      </w:pPr>
      <w:r w:rsidRPr="00194E63">
        <w:rPr>
          <w:rFonts w:ascii="Arial Narrow" w:hAnsi="Arial Narrow"/>
        </w:rPr>
        <w:t>Pobieranie energii elektrycznej zgodnie z warunkami Umowy oraz obowiązującymi przepisami prawa,</w:t>
      </w:r>
    </w:p>
    <w:p w:rsidR="00DF20CA" w:rsidRPr="00194E63" w:rsidRDefault="00DF20CA" w:rsidP="008B61E1">
      <w:pPr>
        <w:numPr>
          <w:ilvl w:val="1"/>
          <w:numId w:val="7"/>
        </w:numPr>
        <w:tabs>
          <w:tab w:val="left" w:pos="1134"/>
          <w:tab w:val="left" w:pos="1785"/>
        </w:tabs>
        <w:spacing w:after="57"/>
        <w:ind w:left="1134" w:hanging="414"/>
        <w:jc w:val="both"/>
        <w:rPr>
          <w:rFonts w:ascii="Arial Narrow" w:hAnsi="Arial Narrow"/>
        </w:rPr>
      </w:pPr>
      <w:r w:rsidRPr="00194E63">
        <w:rPr>
          <w:rFonts w:ascii="Arial Narrow" w:hAnsi="Arial Narrow"/>
        </w:rPr>
        <w:t>Terminowe regulowanie należności za zakupioną energię elektryczną,</w:t>
      </w:r>
    </w:p>
    <w:p w:rsidR="00DF20CA" w:rsidRPr="00194E63" w:rsidRDefault="00DF20CA" w:rsidP="008B61E1">
      <w:pPr>
        <w:pStyle w:val="Tekstpodstawowywcity2"/>
        <w:numPr>
          <w:ilvl w:val="1"/>
          <w:numId w:val="7"/>
        </w:numPr>
        <w:tabs>
          <w:tab w:val="clear" w:pos="5025"/>
          <w:tab w:val="clear" w:pos="5385"/>
          <w:tab w:val="left" w:pos="1134"/>
          <w:tab w:val="left" w:pos="1785"/>
        </w:tabs>
        <w:ind w:left="1134" w:hanging="414"/>
        <w:rPr>
          <w:rFonts w:ascii="Arial Narrow" w:hAnsi="Arial Narrow"/>
          <w:sz w:val="24"/>
          <w:szCs w:val="24"/>
          <w:lang w:eastAsia="pl-PL"/>
        </w:rPr>
      </w:pPr>
      <w:r w:rsidRPr="00194E63">
        <w:rPr>
          <w:rFonts w:ascii="Arial Narrow" w:hAnsi="Arial Narrow"/>
          <w:sz w:val="24"/>
          <w:szCs w:val="24"/>
          <w:lang w:eastAsia="pl-PL"/>
        </w:rPr>
        <w:t>Powiadamianie Wykonawcy o zmianie planowanej wielkości zużycia energii elektrycznej w przypadku zmian w sposobie wykorzystania urządz</w:t>
      </w:r>
      <w:r w:rsidR="008B61E1">
        <w:rPr>
          <w:rFonts w:ascii="Arial Narrow" w:hAnsi="Arial Narrow"/>
          <w:sz w:val="24"/>
          <w:szCs w:val="24"/>
          <w:lang w:eastAsia="pl-PL"/>
        </w:rPr>
        <w:t xml:space="preserve">eń i instalacji elektrycznych w </w:t>
      </w:r>
      <w:r w:rsidRPr="00194E63">
        <w:rPr>
          <w:rFonts w:ascii="Arial Narrow" w:hAnsi="Arial Narrow"/>
          <w:sz w:val="24"/>
          <w:szCs w:val="24"/>
          <w:lang w:eastAsia="pl-PL"/>
        </w:rPr>
        <w:t>poszczególnych punktach odbioru.</w:t>
      </w:r>
    </w:p>
    <w:p w:rsidR="00DF20CA" w:rsidRPr="00194E63" w:rsidRDefault="00DF20CA" w:rsidP="008B61E1">
      <w:pPr>
        <w:pStyle w:val="Tekstpodstawowy"/>
        <w:numPr>
          <w:ilvl w:val="0"/>
          <w:numId w:val="7"/>
        </w:numPr>
        <w:tabs>
          <w:tab w:val="left" w:pos="0"/>
          <w:tab w:val="left" w:pos="360"/>
        </w:tabs>
        <w:spacing w:after="57" w:line="240" w:lineRule="auto"/>
        <w:rPr>
          <w:rFonts w:ascii="Arial Narrow" w:hAnsi="Arial Narrow"/>
          <w:sz w:val="24"/>
          <w:szCs w:val="24"/>
          <w:lang w:eastAsia="pl-PL"/>
        </w:rPr>
      </w:pPr>
      <w:r w:rsidRPr="00194E63">
        <w:rPr>
          <w:rFonts w:ascii="Arial Narrow" w:hAnsi="Arial Narrow"/>
          <w:sz w:val="24"/>
          <w:szCs w:val="24"/>
          <w:lang w:eastAsia="pl-PL"/>
        </w:rPr>
        <w:t>Do obowiązków Wykonawcy należy:</w:t>
      </w:r>
    </w:p>
    <w:p w:rsidR="00494594" w:rsidRDefault="00494594" w:rsidP="008B61E1">
      <w:pPr>
        <w:pStyle w:val="Zwykytekst"/>
        <w:numPr>
          <w:ilvl w:val="1"/>
          <w:numId w:val="7"/>
        </w:numPr>
        <w:spacing w:after="57"/>
        <w:jc w:val="both"/>
        <w:rPr>
          <w:rFonts w:ascii="Arial Narrow" w:hAnsi="Arial Narrow"/>
        </w:rPr>
      </w:pPr>
      <w:r>
        <w:rPr>
          <w:rFonts w:ascii="Arial Narrow" w:hAnsi="Arial Narrow"/>
        </w:rPr>
        <w:t>Przeprowadzenie w imieniu Zamawiającego procesu zmiany sprzedawcy energii elektrycznej,</w:t>
      </w:r>
    </w:p>
    <w:p w:rsidR="00DF20CA" w:rsidRPr="00194E63" w:rsidRDefault="00DF20CA" w:rsidP="008B61E1">
      <w:pPr>
        <w:pStyle w:val="Zwykytekst"/>
        <w:numPr>
          <w:ilvl w:val="1"/>
          <w:numId w:val="7"/>
        </w:numPr>
        <w:spacing w:after="57"/>
        <w:jc w:val="both"/>
        <w:rPr>
          <w:rFonts w:ascii="Arial Narrow" w:hAnsi="Arial Narrow"/>
        </w:rPr>
      </w:pPr>
      <w:r w:rsidRPr="00194E63">
        <w:rPr>
          <w:rFonts w:ascii="Arial Narrow" w:hAnsi="Arial Narrow"/>
        </w:rPr>
        <w:t>Przestrzeganie standardów jakościowych obsługi odbiorców,</w:t>
      </w:r>
    </w:p>
    <w:p w:rsidR="00DF20CA" w:rsidRPr="00194E63" w:rsidRDefault="00DF20CA" w:rsidP="008B61E1">
      <w:pPr>
        <w:pStyle w:val="Zwykytekst"/>
        <w:numPr>
          <w:ilvl w:val="1"/>
          <w:numId w:val="7"/>
        </w:numPr>
        <w:jc w:val="both"/>
        <w:rPr>
          <w:rFonts w:ascii="Arial Narrow" w:hAnsi="Arial Narrow"/>
        </w:rPr>
      </w:pPr>
      <w:r w:rsidRPr="00194E63">
        <w:rPr>
          <w:rFonts w:ascii="Arial Narrow" w:hAnsi="Arial Narrow"/>
        </w:rPr>
        <w:t>Przyjmowanie od Zamawiającego, w uzgodnionym czasie, zgłoszeń i reklamacji, dotyczących dostarczanej energii elektrycznej.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§5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Zasady rozliczeń</w:t>
      </w:r>
    </w:p>
    <w:p w:rsidR="004543CB" w:rsidRPr="004543CB" w:rsidRDefault="00DF20CA" w:rsidP="008B61E1">
      <w:pPr>
        <w:numPr>
          <w:ilvl w:val="0"/>
          <w:numId w:val="5"/>
        </w:numPr>
        <w:tabs>
          <w:tab w:val="left" w:pos="0"/>
          <w:tab w:val="left" w:pos="360"/>
        </w:tabs>
        <w:spacing w:after="57"/>
        <w:jc w:val="both"/>
        <w:rPr>
          <w:rFonts w:ascii="Arial Narrow" w:hAnsi="Arial Narrow"/>
          <w:b/>
          <w:bCs/>
          <w:lang w:eastAsia="ar-SA"/>
        </w:rPr>
      </w:pPr>
      <w:r w:rsidRPr="00194E63">
        <w:rPr>
          <w:rFonts w:ascii="Arial Narrow" w:hAnsi="Arial Narrow"/>
          <w:lang w:eastAsia="ar-SA"/>
        </w:rPr>
        <w:t xml:space="preserve">Sprzedawana energia elektryczna będzie rozliczana według ceny jednostkowej energii elektrycznej netto określonej w ofercie przetargowej, </w:t>
      </w:r>
      <w:r w:rsidRPr="008B61E1">
        <w:rPr>
          <w:rFonts w:ascii="Arial Narrow" w:hAnsi="Arial Narrow"/>
          <w:lang w:eastAsia="ar-SA"/>
        </w:rPr>
        <w:t>która wynosi</w:t>
      </w:r>
      <w:r w:rsidR="004502BB">
        <w:rPr>
          <w:rFonts w:ascii="Arial Narrow" w:hAnsi="Arial Narrow"/>
          <w:lang w:eastAsia="ar-SA"/>
        </w:rPr>
        <w:t xml:space="preserve"> …………………… zł/kWh.</w:t>
      </w:r>
    </w:p>
    <w:p w:rsidR="00A800D2" w:rsidRPr="00A800D2" w:rsidRDefault="00A800D2" w:rsidP="008B61E1">
      <w:pPr>
        <w:numPr>
          <w:ilvl w:val="0"/>
          <w:numId w:val="5"/>
        </w:numPr>
        <w:tabs>
          <w:tab w:val="left" w:pos="0"/>
          <w:tab w:val="left" w:pos="360"/>
        </w:tabs>
        <w:spacing w:after="57"/>
        <w:jc w:val="both"/>
        <w:rPr>
          <w:rFonts w:ascii="Arial Narrow" w:hAnsi="Arial Narrow"/>
          <w:lang w:eastAsia="ar-SA"/>
        </w:rPr>
      </w:pPr>
      <w:r w:rsidRPr="00A800D2">
        <w:rPr>
          <w:rFonts w:ascii="Arial Narrow" w:hAnsi="Arial Narrow"/>
        </w:rPr>
        <w:t>Rozliczenia za pobraną energię elektryczną odbywać się będą zgodnie z okresem rozliczeniowym Operatora Systemu Dystrybucyjnego</w:t>
      </w:r>
      <w:r w:rsidRPr="00A800D2">
        <w:rPr>
          <w:rFonts w:ascii="Arial Narrow" w:hAnsi="Arial Narrow"/>
          <w:lang w:eastAsia="ar-SA"/>
        </w:rPr>
        <w:t xml:space="preserve"> </w:t>
      </w:r>
    </w:p>
    <w:p w:rsidR="00DF20CA" w:rsidRPr="00194E63" w:rsidRDefault="00DF20CA" w:rsidP="008B61E1">
      <w:pPr>
        <w:numPr>
          <w:ilvl w:val="0"/>
          <w:numId w:val="5"/>
        </w:numPr>
        <w:tabs>
          <w:tab w:val="left" w:pos="0"/>
          <w:tab w:val="left" w:pos="360"/>
        </w:tabs>
        <w:spacing w:after="57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Cena jednostkowa określona w ust. 1 nie ulegnie zmianie w okresie obowiązywania Umowy za wyjątkiem s</w:t>
      </w:r>
      <w:r w:rsidRPr="00194E63">
        <w:rPr>
          <w:rFonts w:ascii="Arial Narrow" w:hAnsi="Arial Narrow" w:cs="Arial"/>
          <w:lang w:eastAsia="ar-SA"/>
        </w:rPr>
        <w:t>ytuacji dotyczących wprowadzenia przez ustawodawcę zmian w zakresie stawek podatku akcyzowego</w:t>
      </w:r>
      <w:r w:rsidRPr="00194E63">
        <w:rPr>
          <w:rFonts w:ascii="Arial Narrow" w:hAnsi="Arial Narrow"/>
          <w:lang w:eastAsia="ar-SA"/>
        </w:rPr>
        <w:t>.</w:t>
      </w:r>
    </w:p>
    <w:p w:rsidR="000A637F" w:rsidRDefault="00DF20CA" w:rsidP="008B61E1">
      <w:pPr>
        <w:pStyle w:val="Tekstpodstawowy"/>
        <w:numPr>
          <w:ilvl w:val="0"/>
          <w:numId w:val="5"/>
        </w:numPr>
        <w:tabs>
          <w:tab w:val="left" w:pos="0"/>
          <w:tab w:val="left" w:pos="360"/>
        </w:tabs>
        <w:spacing w:after="57" w:line="240" w:lineRule="auto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Należność Wykonawcy za zużytą energię elektryczną w okresach rozliczeniowych obliczana będzie indywidualnie dla każdego punktu odbioru jako iloczyn ilości sprzedanej energii elektrycznej ustalonej na podstawie wskazań urządzeń pomiarowych zainstalowanych w układach pomiarowo-rozliczeniowych i</w:t>
      </w:r>
      <w:r w:rsidR="008B61E1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ceny jednostkowej energii elektrycznej określonej w § 5 ust. 1 Umowy. Do wyliczonej należności Wykonawca doliczy podatek VAT według obowiązującej stawki.</w:t>
      </w:r>
      <w:r w:rsidR="000A637F">
        <w:rPr>
          <w:rFonts w:ascii="Arial Narrow" w:hAnsi="Arial Narrow"/>
          <w:sz w:val="24"/>
          <w:szCs w:val="24"/>
        </w:rPr>
        <w:t xml:space="preserve"> </w:t>
      </w:r>
    </w:p>
    <w:p w:rsidR="00DF20CA" w:rsidRPr="00A800D2" w:rsidRDefault="00A800D2" w:rsidP="008B61E1">
      <w:pPr>
        <w:pStyle w:val="Tekstpodstawowy"/>
        <w:numPr>
          <w:ilvl w:val="0"/>
          <w:numId w:val="5"/>
        </w:numPr>
        <w:tabs>
          <w:tab w:val="left" w:pos="0"/>
          <w:tab w:val="left" w:pos="360"/>
        </w:tabs>
        <w:spacing w:after="57" w:line="240" w:lineRule="auto"/>
        <w:rPr>
          <w:rFonts w:ascii="Arial Narrow" w:hAnsi="Arial Narrow"/>
          <w:sz w:val="24"/>
          <w:szCs w:val="24"/>
        </w:rPr>
      </w:pPr>
      <w:r w:rsidRPr="00A800D2">
        <w:rPr>
          <w:rFonts w:ascii="Arial Narrow" w:hAnsi="Arial Narrow"/>
          <w:sz w:val="24"/>
          <w:szCs w:val="24"/>
        </w:rPr>
        <w:t xml:space="preserve">Rozliczenia zużytej energii elektrycznej będą odbywać się na podstawie faktycznego zużycia. </w:t>
      </w:r>
      <w:r w:rsidR="00D85464" w:rsidRPr="00D85464">
        <w:rPr>
          <w:rFonts w:ascii="Arial Narrow" w:hAnsi="Arial Narrow"/>
          <w:sz w:val="24"/>
          <w:szCs w:val="24"/>
        </w:rPr>
        <w:t>W przypadku stwierdzenia błędów w pomiarze lub odczycie wskazań układu pomiarowo – rozliczeniowego, które spowodowały zawyżenie lub zaniżenie należności za pobraną energię Wykonawca dokona korekt uprzednio wystawionych faktur VAT po otrzymaniu skorygowanych danych pomiarowych od Operatora Systemu Dystrybucyjnego.</w:t>
      </w:r>
    </w:p>
    <w:p w:rsidR="00DF20CA" w:rsidRPr="00194E63" w:rsidRDefault="00DF20CA" w:rsidP="008B61E1">
      <w:pPr>
        <w:pStyle w:val="Tekstpodstawowy"/>
        <w:numPr>
          <w:ilvl w:val="0"/>
          <w:numId w:val="5"/>
        </w:numPr>
        <w:tabs>
          <w:tab w:val="left" w:pos="0"/>
          <w:tab w:val="left" w:pos="360"/>
        </w:tabs>
        <w:spacing w:after="57" w:line="240" w:lineRule="auto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Rozliczenia kosztów sprzedanej energii odbywać się będą na podstawie odczytów rozliczeniowych układów pomiarowo-rozliczeniowych dokonywanych przez Operatora Systemu Dystrybucyjnego zgodnie z okresem rozliczeniowym.</w:t>
      </w:r>
    </w:p>
    <w:p w:rsidR="00DF20CA" w:rsidRPr="00194E63" w:rsidRDefault="00DF20CA" w:rsidP="008B61E1">
      <w:pPr>
        <w:numPr>
          <w:ilvl w:val="0"/>
          <w:numId w:val="5"/>
        </w:numPr>
        <w:tabs>
          <w:tab w:val="left" w:pos="0"/>
          <w:tab w:val="left" w:pos="360"/>
        </w:tabs>
        <w:spacing w:after="57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Należności za energię elektryczną regulowane będą na podstawie faktur VAT wystawianych przez Wykonawcę.</w:t>
      </w:r>
    </w:p>
    <w:p w:rsidR="00DF20CA" w:rsidRDefault="00DF20CA" w:rsidP="008B61E1">
      <w:pPr>
        <w:numPr>
          <w:ilvl w:val="0"/>
          <w:numId w:val="5"/>
        </w:numPr>
        <w:tabs>
          <w:tab w:val="left" w:pos="0"/>
          <w:tab w:val="left" w:pos="360"/>
        </w:tabs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Faktury rozliczeniowe wystawiane będą na koniec okresu rozliczeniowego w terminie do 14 dni od otrzymania przez Wykonawcę odczytów liczników pomiarowych od Operatora Systemu Dystrybucyjnego.</w:t>
      </w:r>
    </w:p>
    <w:p w:rsidR="002E3E6D" w:rsidRPr="002E3E6D" w:rsidRDefault="002E3E6D" w:rsidP="002E3E6D">
      <w:pPr>
        <w:numPr>
          <w:ilvl w:val="0"/>
          <w:numId w:val="5"/>
        </w:numPr>
        <w:tabs>
          <w:tab w:val="left" w:pos="0"/>
          <w:tab w:val="left" w:pos="360"/>
        </w:tabs>
        <w:jc w:val="both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 xml:space="preserve">Wykonawca będzie wystawiał </w:t>
      </w:r>
      <w:r w:rsidR="000A3E56">
        <w:rPr>
          <w:rFonts w:ascii="Arial Narrow" w:hAnsi="Arial Narrow"/>
          <w:lang w:eastAsia="ar-SA"/>
        </w:rPr>
        <w:t xml:space="preserve">odrębne </w:t>
      </w:r>
      <w:r w:rsidRPr="002E3E6D">
        <w:rPr>
          <w:rFonts w:ascii="Arial Narrow" w:hAnsi="Arial Narrow"/>
          <w:lang w:eastAsia="ar-SA"/>
        </w:rPr>
        <w:t>faktur</w:t>
      </w:r>
      <w:r>
        <w:rPr>
          <w:rFonts w:ascii="Arial Narrow" w:hAnsi="Arial Narrow"/>
          <w:lang w:eastAsia="ar-SA"/>
        </w:rPr>
        <w:t>y</w:t>
      </w:r>
      <w:r w:rsidRPr="002E3E6D">
        <w:rPr>
          <w:rFonts w:ascii="Arial Narrow" w:hAnsi="Arial Narrow"/>
          <w:lang w:eastAsia="ar-SA"/>
        </w:rPr>
        <w:t xml:space="preserve"> dla następujących grup punktów odbioru energii elektrycznej (numeracja pozycji zgodnie z załącznikiem nr </w:t>
      </w:r>
      <w:r>
        <w:rPr>
          <w:rFonts w:ascii="Arial Narrow" w:hAnsi="Arial Narrow"/>
          <w:lang w:eastAsia="ar-SA"/>
        </w:rPr>
        <w:t>1</w:t>
      </w:r>
      <w:r w:rsidRPr="002E3E6D">
        <w:rPr>
          <w:rFonts w:ascii="Arial Narrow" w:hAnsi="Arial Narrow"/>
          <w:lang w:eastAsia="ar-SA"/>
        </w:rPr>
        <w:t xml:space="preserve"> do </w:t>
      </w:r>
      <w:r>
        <w:rPr>
          <w:rFonts w:ascii="Arial Narrow" w:hAnsi="Arial Narrow"/>
          <w:lang w:eastAsia="ar-SA"/>
        </w:rPr>
        <w:t>umowy</w:t>
      </w:r>
      <w:r w:rsidRPr="002E3E6D">
        <w:rPr>
          <w:rFonts w:ascii="Arial Narrow" w:hAnsi="Arial Narrow"/>
          <w:lang w:eastAsia="ar-SA"/>
        </w:rPr>
        <w:t>):</w:t>
      </w:r>
    </w:p>
    <w:p w:rsidR="002E3E6D" w:rsidRPr="002E3E6D" w:rsidRDefault="002E3E6D" w:rsidP="002E3E6D">
      <w:pPr>
        <w:tabs>
          <w:tab w:val="left" w:pos="0"/>
          <w:tab w:val="left" w:pos="360"/>
        </w:tabs>
        <w:ind w:left="360"/>
        <w:jc w:val="both"/>
        <w:rPr>
          <w:rFonts w:ascii="Arial Narrow" w:hAnsi="Arial Narrow"/>
          <w:lang w:eastAsia="ar-SA"/>
        </w:rPr>
      </w:pPr>
      <w:r w:rsidRPr="002E3E6D">
        <w:rPr>
          <w:rFonts w:ascii="Arial Narrow" w:hAnsi="Arial Narrow"/>
          <w:lang w:eastAsia="ar-SA"/>
        </w:rPr>
        <w:t>grupa 1 – poz. od 1 do 4</w:t>
      </w:r>
    </w:p>
    <w:p w:rsidR="002E3E6D" w:rsidRPr="002E3E6D" w:rsidRDefault="002E3E6D" w:rsidP="002E3E6D">
      <w:pPr>
        <w:tabs>
          <w:tab w:val="left" w:pos="0"/>
          <w:tab w:val="left" w:pos="360"/>
        </w:tabs>
        <w:ind w:left="360"/>
        <w:jc w:val="both"/>
        <w:rPr>
          <w:rFonts w:ascii="Arial Narrow" w:hAnsi="Arial Narrow"/>
          <w:lang w:eastAsia="ar-SA"/>
        </w:rPr>
      </w:pPr>
      <w:r w:rsidRPr="002E3E6D">
        <w:rPr>
          <w:rFonts w:ascii="Arial Narrow" w:hAnsi="Arial Narrow"/>
          <w:lang w:eastAsia="ar-SA"/>
        </w:rPr>
        <w:t>grupa 2 – poz. od 5 do 2</w:t>
      </w:r>
      <w:r w:rsidR="004F6DED">
        <w:rPr>
          <w:rFonts w:ascii="Arial Narrow" w:hAnsi="Arial Narrow"/>
          <w:lang w:eastAsia="ar-SA"/>
        </w:rPr>
        <w:t>1</w:t>
      </w:r>
    </w:p>
    <w:p w:rsidR="002E3E6D" w:rsidRPr="002E3E6D" w:rsidRDefault="002E3E6D" w:rsidP="002E3E6D">
      <w:pPr>
        <w:tabs>
          <w:tab w:val="left" w:pos="0"/>
          <w:tab w:val="left" w:pos="360"/>
        </w:tabs>
        <w:ind w:left="360"/>
        <w:jc w:val="both"/>
        <w:rPr>
          <w:rFonts w:ascii="Arial Narrow" w:hAnsi="Arial Narrow"/>
          <w:lang w:eastAsia="ar-SA"/>
        </w:rPr>
      </w:pPr>
      <w:r w:rsidRPr="002E3E6D">
        <w:rPr>
          <w:rFonts w:ascii="Arial Narrow" w:hAnsi="Arial Narrow"/>
          <w:lang w:eastAsia="ar-SA"/>
        </w:rPr>
        <w:lastRenderedPageBreak/>
        <w:t>grupa 3 – poz. od 2</w:t>
      </w:r>
      <w:r w:rsidR="004F6DED">
        <w:rPr>
          <w:rFonts w:ascii="Arial Narrow" w:hAnsi="Arial Narrow"/>
          <w:lang w:eastAsia="ar-SA"/>
        </w:rPr>
        <w:t>2</w:t>
      </w:r>
      <w:r w:rsidRPr="002E3E6D">
        <w:rPr>
          <w:rFonts w:ascii="Arial Narrow" w:hAnsi="Arial Narrow"/>
          <w:lang w:eastAsia="ar-SA"/>
        </w:rPr>
        <w:t xml:space="preserve"> do 2</w:t>
      </w:r>
      <w:r w:rsidR="004F6DED">
        <w:rPr>
          <w:rFonts w:ascii="Arial Narrow" w:hAnsi="Arial Narrow"/>
          <w:lang w:eastAsia="ar-SA"/>
        </w:rPr>
        <w:t>5</w:t>
      </w:r>
    </w:p>
    <w:p w:rsidR="002E3E6D" w:rsidRPr="002E3E6D" w:rsidRDefault="002E3E6D" w:rsidP="002E3E6D">
      <w:pPr>
        <w:tabs>
          <w:tab w:val="left" w:pos="0"/>
          <w:tab w:val="left" w:pos="360"/>
        </w:tabs>
        <w:ind w:left="360"/>
        <w:jc w:val="both"/>
        <w:rPr>
          <w:rFonts w:ascii="Arial Narrow" w:hAnsi="Arial Narrow"/>
          <w:lang w:eastAsia="ar-SA"/>
        </w:rPr>
      </w:pPr>
      <w:r w:rsidRPr="002E3E6D">
        <w:rPr>
          <w:rFonts w:ascii="Arial Narrow" w:hAnsi="Arial Narrow"/>
          <w:lang w:eastAsia="ar-SA"/>
        </w:rPr>
        <w:t>grupa 4 – poz. od 2</w:t>
      </w:r>
      <w:r w:rsidR="004F6DED">
        <w:rPr>
          <w:rFonts w:ascii="Arial Narrow" w:hAnsi="Arial Narrow"/>
          <w:lang w:eastAsia="ar-SA"/>
        </w:rPr>
        <w:t>6</w:t>
      </w:r>
      <w:r w:rsidRPr="002E3E6D">
        <w:rPr>
          <w:rFonts w:ascii="Arial Narrow" w:hAnsi="Arial Narrow"/>
          <w:lang w:eastAsia="ar-SA"/>
        </w:rPr>
        <w:t xml:space="preserve"> do </w:t>
      </w:r>
      <w:r w:rsidR="005601A2">
        <w:rPr>
          <w:rFonts w:ascii="Arial Narrow" w:hAnsi="Arial Narrow"/>
          <w:lang w:eastAsia="ar-SA"/>
        </w:rPr>
        <w:t>5</w:t>
      </w:r>
      <w:r w:rsidR="004F6DED">
        <w:rPr>
          <w:rFonts w:ascii="Arial Narrow" w:hAnsi="Arial Narrow"/>
          <w:lang w:eastAsia="ar-SA"/>
        </w:rPr>
        <w:t>0</w:t>
      </w:r>
    </w:p>
    <w:p w:rsidR="002E3E6D" w:rsidRPr="002E3E6D" w:rsidRDefault="002E3E6D" w:rsidP="002E3E6D">
      <w:pPr>
        <w:tabs>
          <w:tab w:val="left" w:pos="0"/>
          <w:tab w:val="left" w:pos="360"/>
        </w:tabs>
        <w:ind w:left="360"/>
        <w:jc w:val="both"/>
        <w:rPr>
          <w:rFonts w:ascii="Arial Narrow" w:hAnsi="Arial Narrow"/>
          <w:lang w:eastAsia="ar-SA"/>
        </w:rPr>
      </w:pPr>
    </w:p>
    <w:p w:rsidR="002E3E6D" w:rsidRDefault="002E3E6D" w:rsidP="002E3E6D">
      <w:pPr>
        <w:numPr>
          <w:ilvl w:val="0"/>
          <w:numId w:val="5"/>
        </w:numPr>
        <w:tabs>
          <w:tab w:val="left" w:pos="0"/>
          <w:tab w:val="left" w:pos="360"/>
        </w:tabs>
        <w:jc w:val="both"/>
        <w:rPr>
          <w:rFonts w:ascii="Arial Narrow" w:hAnsi="Arial Narrow"/>
          <w:lang w:eastAsia="ar-SA"/>
        </w:rPr>
      </w:pPr>
      <w:r w:rsidRPr="002E3E6D">
        <w:rPr>
          <w:rFonts w:ascii="Arial Narrow" w:hAnsi="Arial Narrow"/>
          <w:lang w:eastAsia="ar-SA"/>
        </w:rPr>
        <w:t xml:space="preserve">Do każdej faktury </w:t>
      </w:r>
      <w:r>
        <w:rPr>
          <w:rFonts w:ascii="Arial Narrow" w:hAnsi="Arial Narrow"/>
          <w:lang w:eastAsia="ar-SA"/>
        </w:rPr>
        <w:t xml:space="preserve">dotyczącej danej grupy punktów </w:t>
      </w:r>
      <w:r w:rsidRPr="002E3E6D">
        <w:rPr>
          <w:rFonts w:ascii="Arial Narrow" w:hAnsi="Arial Narrow"/>
          <w:lang w:eastAsia="ar-SA"/>
        </w:rPr>
        <w:t>Wykonawca będzie sporządza</w:t>
      </w:r>
      <w:r>
        <w:rPr>
          <w:rFonts w:ascii="Arial Narrow" w:hAnsi="Arial Narrow"/>
          <w:lang w:eastAsia="ar-SA"/>
        </w:rPr>
        <w:t>ł</w:t>
      </w:r>
      <w:r w:rsidRPr="002E3E6D">
        <w:rPr>
          <w:rFonts w:ascii="Arial Narrow" w:hAnsi="Arial Narrow"/>
          <w:lang w:eastAsia="ar-SA"/>
        </w:rPr>
        <w:t xml:space="preserve"> szczegółowe rozliczenie punktów, których dana faktura dotyczy, z zachowaniem kolejności poszczególnych punktów zgodnie z załącznikiem nr 1 do umowy.</w:t>
      </w:r>
    </w:p>
    <w:p w:rsidR="00DF20CA" w:rsidRPr="00194E63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§6</w:t>
      </w:r>
    </w:p>
    <w:p w:rsidR="00DF20CA" w:rsidRPr="00194E63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Płatności</w:t>
      </w:r>
    </w:p>
    <w:p w:rsidR="00DF20CA" w:rsidRPr="00194E63" w:rsidRDefault="00DF20CA" w:rsidP="008B61E1">
      <w:pPr>
        <w:numPr>
          <w:ilvl w:val="0"/>
          <w:numId w:val="2"/>
        </w:numPr>
        <w:tabs>
          <w:tab w:val="left" w:pos="417"/>
          <w:tab w:val="left" w:pos="777"/>
        </w:tabs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Szacunkowa łączna wartość wynagrodzenia umownego określonego w oparciu o przewidywane zużycie, o którym mowa w §2 ust. 2 niniejszej umowy</w:t>
      </w:r>
      <w:r w:rsidR="000A3E56">
        <w:rPr>
          <w:rFonts w:ascii="Arial Narrow" w:hAnsi="Arial Narrow"/>
          <w:lang w:eastAsia="ar-SA"/>
        </w:rPr>
        <w:t xml:space="preserve"> oraz cenę jednostkową za 1 kWh wymienioną w §5 ust. 1 umowy</w:t>
      </w:r>
      <w:r w:rsidRPr="00194E63">
        <w:rPr>
          <w:rFonts w:ascii="Arial Narrow" w:hAnsi="Arial Narrow"/>
          <w:lang w:eastAsia="ar-SA"/>
        </w:rPr>
        <w:t>, wyniesie:</w:t>
      </w:r>
    </w:p>
    <w:p w:rsidR="00DF20CA" w:rsidRPr="008B61E1" w:rsidRDefault="008B61E1" w:rsidP="008B61E1">
      <w:pPr>
        <w:tabs>
          <w:tab w:val="left" w:pos="709"/>
        </w:tabs>
        <w:spacing w:before="113"/>
        <w:ind w:left="360"/>
        <w:jc w:val="both"/>
        <w:rPr>
          <w:rFonts w:ascii="Arial Narrow" w:hAnsi="Arial Narrow"/>
          <w:bCs/>
          <w:lang w:eastAsia="ar-SA"/>
        </w:rPr>
      </w:pPr>
      <w:r w:rsidRPr="008B61E1">
        <w:rPr>
          <w:rFonts w:ascii="Arial Narrow" w:hAnsi="Arial Narrow"/>
          <w:lang w:eastAsia="ar-SA"/>
        </w:rPr>
        <w:t xml:space="preserve">netto: </w:t>
      </w:r>
      <w:r w:rsidR="00DF20CA" w:rsidRPr="008B61E1">
        <w:rPr>
          <w:rFonts w:ascii="Arial Narrow" w:hAnsi="Arial Narrow"/>
          <w:bCs/>
          <w:lang w:eastAsia="ar-SA"/>
        </w:rPr>
        <w:tab/>
      </w:r>
      <w:r w:rsidR="001D4675">
        <w:rPr>
          <w:rFonts w:ascii="Arial Narrow" w:hAnsi="Arial Narrow"/>
          <w:bCs/>
          <w:lang w:eastAsia="ar-SA"/>
        </w:rPr>
        <w:tab/>
      </w:r>
      <w:r w:rsidR="004502BB">
        <w:rPr>
          <w:rFonts w:ascii="Arial Narrow" w:hAnsi="Arial Narrow"/>
          <w:bCs/>
          <w:lang w:eastAsia="ar-SA"/>
        </w:rPr>
        <w:t>……………………..</w:t>
      </w:r>
      <w:r w:rsidR="00DF20CA" w:rsidRPr="008B61E1">
        <w:rPr>
          <w:rFonts w:ascii="Arial Narrow" w:hAnsi="Arial Narrow"/>
          <w:bCs/>
          <w:lang w:eastAsia="ar-SA"/>
        </w:rPr>
        <w:t xml:space="preserve"> zł</w:t>
      </w:r>
    </w:p>
    <w:p w:rsidR="00DF20CA" w:rsidRPr="008B61E1" w:rsidRDefault="00DF20CA" w:rsidP="008B61E1">
      <w:pPr>
        <w:tabs>
          <w:tab w:val="left" w:pos="709"/>
        </w:tabs>
        <w:ind w:left="360"/>
        <w:jc w:val="both"/>
        <w:rPr>
          <w:rFonts w:ascii="Arial Narrow" w:hAnsi="Arial Narrow"/>
          <w:lang w:eastAsia="ar-SA"/>
        </w:rPr>
      </w:pPr>
      <w:r w:rsidRPr="008B61E1">
        <w:rPr>
          <w:rFonts w:ascii="Arial Narrow" w:hAnsi="Arial Narrow"/>
          <w:lang w:eastAsia="ar-SA"/>
        </w:rPr>
        <w:t>słownie</w:t>
      </w:r>
      <w:r w:rsidR="00BA6EC2">
        <w:rPr>
          <w:rFonts w:ascii="Arial Narrow" w:hAnsi="Arial Narrow"/>
          <w:lang w:eastAsia="ar-SA"/>
        </w:rPr>
        <w:t xml:space="preserve">: </w:t>
      </w:r>
      <w:r w:rsidR="004502BB">
        <w:rPr>
          <w:rFonts w:ascii="Arial Narrow" w:hAnsi="Arial Narrow"/>
          <w:lang w:eastAsia="ar-SA"/>
        </w:rPr>
        <w:t>………………………………………………………………………………………………………………………………</w:t>
      </w:r>
    </w:p>
    <w:p w:rsidR="008B61E1" w:rsidRPr="008B61E1" w:rsidRDefault="008B61E1" w:rsidP="008B61E1">
      <w:pPr>
        <w:tabs>
          <w:tab w:val="left" w:pos="709"/>
        </w:tabs>
        <w:ind w:left="360"/>
        <w:jc w:val="both"/>
        <w:rPr>
          <w:rFonts w:ascii="Arial Narrow" w:hAnsi="Arial Narrow"/>
          <w:lang w:eastAsia="ar-SA"/>
        </w:rPr>
      </w:pPr>
      <w:r w:rsidRPr="008B61E1">
        <w:rPr>
          <w:rFonts w:ascii="Arial Narrow" w:hAnsi="Arial Narrow"/>
          <w:lang w:eastAsia="ar-SA"/>
        </w:rPr>
        <w:t>podatek VAT:</w:t>
      </w:r>
      <w:r w:rsidRPr="008B61E1">
        <w:rPr>
          <w:rFonts w:ascii="Arial Narrow" w:hAnsi="Arial Narrow"/>
          <w:lang w:eastAsia="ar-SA"/>
        </w:rPr>
        <w:tab/>
      </w:r>
      <w:r w:rsidR="004502BB">
        <w:rPr>
          <w:rFonts w:ascii="Arial Narrow" w:hAnsi="Arial Narrow"/>
          <w:lang w:eastAsia="ar-SA"/>
        </w:rPr>
        <w:t>……………………..</w:t>
      </w:r>
      <w:r w:rsidRPr="008B61E1">
        <w:rPr>
          <w:rFonts w:ascii="Arial Narrow" w:hAnsi="Arial Narrow"/>
          <w:lang w:eastAsia="ar-SA"/>
        </w:rPr>
        <w:t xml:space="preserve"> zł</w:t>
      </w:r>
    </w:p>
    <w:p w:rsidR="008B61E1" w:rsidRPr="008B61E1" w:rsidRDefault="008B61E1" w:rsidP="008B61E1">
      <w:pPr>
        <w:tabs>
          <w:tab w:val="left" w:pos="709"/>
        </w:tabs>
        <w:ind w:left="360"/>
        <w:contextualSpacing/>
        <w:jc w:val="both"/>
        <w:rPr>
          <w:rFonts w:ascii="Arial Narrow" w:hAnsi="Arial Narrow"/>
          <w:lang w:eastAsia="ar-SA"/>
        </w:rPr>
      </w:pPr>
      <w:r w:rsidRPr="008B61E1">
        <w:rPr>
          <w:rFonts w:ascii="Arial Narrow" w:hAnsi="Arial Narrow"/>
          <w:lang w:eastAsia="ar-SA"/>
        </w:rPr>
        <w:t>słownie</w:t>
      </w:r>
      <w:r w:rsidR="00597484">
        <w:rPr>
          <w:rFonts w:ascii="Arial Narrow" w:hAnsi="Arial Narrow"/>
          <w:lang w:eastAsia="ar-SA"/>
        </w:rPr>
        <w:t xml:space="preserve">: </w:t>
      </w:r>
      <w:r w:rsidR="004502BB">
        <w:rPr>
          <w:rFonts w:ascii="Arial Narrow" w:hAnsi="Arial Narrow"/>
          <w:lang w:eastAsia="ar-SA"/>
        </w:rPr>
        <w:t>………………………………………………………………………………………………………………………………</w:t>
      </w:r>
    </w:p>
    <w:p w:rsidR="008B61E1" w:rsidRPr="008B61E1" w:rsidRDefault="008B61E1" w:rsidP="008B61E1">
      <w:pPr>
        <w:tabs>
          <w:tab w:val="left" w:pos="709"/>
        </w:tabs>
        <w:spacing w:before="113"/>
        <w:ind w:left="360"/>
        <w:contextualSpacing/>
        <w:jc w:val="both"/>
        <w:rPr>
          <w:rFonts w:ascii="Arial Narrow" w:hAnsi="Arial Narrow"/>
          <w:bCs/>
          <w:lang w:eastAsia="ar-SA"/>
        </w:rPr>
      </w:pPr>
      <w:r w:rsidRPr="008B61E1">
        <w:rPr>
          <w:rFonts w:ascii="Arial Narrow" w:hAnsi="Arial Narrow"/>
          <w:lang w:eastAsia="ar-SA"/>
        </w:rPr>
        <w:t xml:space="preserve">brutto: </w:t>
      </w:r>
      <w:r w:rsidRPr="008B61E1">
        <w:rPr>
          <w:rFonts w:ascii="Arial Narrow" w:hAnsi="Arial Narrow"/>
          <w:bCs/>
          <w:lang w:eastAsia="ar-SA"/>
        </w:rPr>
        <w:tab/>
      </w:r>
      <w:r w:rsidR="001D4675">
        <w:rPr>
          <w:rFonts w:ascii="Arial Narrow" w:hAnsi="Arial Narrow"/>
          <w:bCs/>
          <w:lang w:eastAsia="ar-SA"/>
        </w:rPr>
        <w:tab/>
      </w:r>
      <w:r w:rsidR="004502BB">
        <w:rPr>
          <w:rFonts w:ascii="Arial Narrow" w:hAnsi="Arial Narrow"/>
          <w:bCs/>
          <w:lang w:eastAsia="ar-SA"/>
        </w:rPr>
        <w:t>……………………..</w:t>
      </w:r>
      <w:r w:rsidRPr="008B61E1">
        <w:rPr>
          <w:rFonts w:ascii="Arial Narrow" w:hAnsi="Arial Narrow"/>
          <w:bCs/>
          <w:lang w:eastAsia="ar-SA"/>
        </w:rPr>
        <w:t xml:space="preserve"> zł</w:t>
      </w:r>
    </w:p>
    <w:p w:rsidR="008B61E1" w:rsidRPr="008B61E1" w:rsidRDefault="008B61E1" w:rsidP="008B61E1">
      <w:pPr>
        <w:tabs>
          <w:tab w:val="left" w:pos="709"/>
        </w:tabs>
        <w:ind w:left="360"/>
        <w:jc w:val="both"/>
        <w:rPr>
          <w:rFonts w:ascii="Arial Narrow" w:hAnsi="Arial Narrow"/>
          <w:lang w:eastAsia="ar-SA"/>
        </w:rPr>
      </w:pPr>
      <w:r w:rsidRPr="008B61E1">
        <w:rPr>
          <w:rFonts w:ascii="Arial Narrow" w:hAnsi="Arial Narrow"/>
          <w:lang w:eastAsia="ar-SA"/>
        </w:rPr>
        <w:t>słownie</w:t>
      </w:r>
      <w:r w:rsidR="00597484">
        <w:rPr>
          <w:rFonts w:ascii="Arial Narrow" w:hAnsi="Arial Narrow"/>
          <w:lang w:eastAsia="ar-SA"/>
        </w:rPr>
        <w:t xml:space="preserve">: </w:t>
      </w:r>
      <w:r w:rsidR="004502BB">
        <w:rPr>
          <w:rFonts w:ascii="Arial Narrow" w:hAnsi="Arial Narrow"/>
          <w:lang w:eastAsia="ar-SA"/>
        </w:rPr>
        <w:t>………………………………………………………………………………………………………………………………</w:t>
      </w:r>
    </w:p>
    <w:p w:rsidR="008B61E1" w:rsidRDefault="008B61E1" w:rsidP="008B61E1">
      <w:pPr>
        <w:tabs>
          <w:tab w:val="left" w:pos="4932"/>
        </w:tabs>
        <w:ind w:left="411"/>
        <w:jc w:val="both"/>
        <w:rPr>
          <w:rFonts w:ascii="Arial Narrow" w:hAnsi="Arial Narrow"/>
          <w:lang w:eastAsia="ar-SA"/>
        </w:rPr>
      </w:pPr>
    </w:p>
    <w:p w:rsidR="00DF20CA" w:rsidRDefault="00A800D2" w:rsidP="008B61E1">
      <w:pPr>
        <w:numPr>
          <w:ilvl w:val="0"/>
          <w:numId w:val="2"/>
        </w:numPr>
        <w:spacing w:after="57" w:line="200" w:lineRule="atLeast"/>
        <w:jc w:val="both"/>
        <w:rPr>
          <w:rFonts w:ascii="Arial Narrow" w:hAnsi="Arial Narrow"/>
          <w:lang w:eastAsia="ar-SA"/>
        </w:rPr>
      </w:pPr>
      <w:r w:rsidRPr="00A800D2">
        <w:rPr>
          <w:rFonts w:ascii="Arial Narrow" w:hAnsi="Arial Narrow"/>
          <w:lang w:eastAsia="ar-SA"/>
        </w:rPr>
        <w:t xml:space="preserve">Należności wynikające z faktur VAT będą płatne w terminie </w:t>
      </w:r>
      <w:r w:rsidR="002E3E6D">
        <w:rPr>
          <w:rFonts w:ascii="Arial Narrow" w:hAnsi="Arial Narrow"/>
          <w:lang w:eastAsia="ar-SA"/>
        </w:rPr>
        <w:t>21</w:t>
      </w:r>
      <w:r w:rsidRPr="00A800D2">
        <w:rPr>
          <w:rFonts w:ascii="Arial Narrow" w:hAnsi="Arial Narrow"/>
          <w:lang w:eastAsia="ar-SA"/>
        </w:rPr>
        <w:t xml:space="preserve"> </w:t>
      </w:r>
      <w:r w:rsidRPr="00A800D2">
        <w:rPr>
          <w:rFonts w:ascii="Arial Narrow" w:hAnsi="Arial Narrow"/>
          <w:bCs/>
          <w:lang w:eastAsia="ar-SA"/>
        </w:rPr>
        <w:t>dni</w:t>
      </w:r>
      <w:r w:rsidRPr="00A800D2">
        <w:rPr>
          <w:rFonts w:ascii="Arial Narrow" w:hAnsi="Arial Narrow"/>
          <w:lang w:eastAsia="ar-SA"/>
        </w:rPr>
        <w:t xml:space="preserve"> </w:t>
      </w:r>
      <w:r w:rsidRPr="00A800D2">
        <w:rPr>
          <w:rFonts w:ascii="Arial Narrow" w:hAnsi="Arial Narrow"/>
          <w:bCs/>
          <w:lang w:eastAsia="ar-SA"/>
        </w:rPr>
        <w:t>od daty doręczenia Zamawiającemu prawidłowo wystawionej faktury.</w:t>
      </w:r>
      <w:r w:rsidRPr="00A800D2">
        <w:rPr>
          <w:rFonts w:ascii="Arial Narrow" w:hAnsi="Arial Narrow"/>
          <w:lang w:eastAsia="ar-SA"/>
        </w:rPr>
        <w:t xml:space="preserve"> Za dzień zapłaty uznaje się datę uznania środków na rachunku Wykonawcy</w:t>
      </w:r>
      <w:r w:rsidR="00DF20CA" w:rsidRPr="00A800D2">
        <w:rPr>
          <w:rFonts w:ascii="Arial Narrow" w:hAnsi="Arial Narrow"/>
          <w:lang w:eastAsia="ar-SA"/>
        </w:rPr>
        <w:t>.</w:t>
      </w:r>
    </w:p>
    <w:p w:rsidR="004502BB" w:rsidRPr="00A800D2" w:rsidRDefault="004502BB" w:rsidP="008B61E1">
      <w:pPr>
        <w:numPr>
          <w:ilvl w:val="0"/>
          <w:numId w:val="2"/>
        </w:numPr>
        <w:spacing w:after="57" w:line="200" w:lineRule="atLeast"/>
        <w:jc w:val="both"/>
        <w:rPr>
          <w:rFonts w:ascii="Arial Narrow" w:hAnsi="Arial Narrow"/>
          <w:lang w:eastAsia="ar-SA"/>
        </w:rPr>
      </w:pPr>
      <w:r w:rsidRPr="004502BB">
        <w:rPr>
          <w:rFonts w:ascii="Arial Narrow" w:hAnsi="Arial Narrow"/>
          <w:lang w:eastAsia="ar-SA"/>
        </w:rPr>
        <w:t xml:space="preserve">Jako prawidłowo wystawioną fakturę należy rozumieć fakturę wystawioną zgodnie z ustawą o rachunkowości oraz zgodnie z wymogami określonymi w §5 ust. 8 – 10 </w:t>
      </w:r>
      <w:r>
        <w:rPr>
          <w:rFonts w:ascii="Arial Narrow" w:hAnsi="Arial Narrow"/>
          <w:lang w:eastAsia="ar-SA"/>
        </w:rPr>
        <w:t xml:space="preserve">niniejszej </w:t>
      </w:r>
      <w:r w:rsidRPr="004502BB">
        <w:rPr>
          <w:rFonts w:ascii="Arial Narrow" w:hAnsi="Arial Narrow"/>
          <w:lang w:eastAsia="ar-SA"/>
        </w:rPr>
        <w:t>umowy</w:t>
      </w:r>
      <w:r>
        <w:rPr>
          <w:rFonts w:ascii="Arial Narrow" w:hAnsi="Arial Narrow"/>
          <w:lang w:eastAsia="ar-SA"/>
        </w:rPr>
        <w:t>.</w:t>
      </w:r>
    </w:p>
    <w:p w:rsidR="00DF20CA" w:rsidRPr="00A800D2" w:rsidRDefault="00A800D2" w:rsidP="008B61E1">
      <w:pPr>
        <w:pStyle w:val="Tekstpodstawowywcity3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A800D2">
        <w:rPr>
          <w:rFonts w:ascii="Arial Narrow" w:hAnsi="Arial Narrow"/>
          <w:sz w:val="24"/>
          <w:szCs w:val="24"/>
        </w:rPr>
        <w:t>W przypadku uzasadnionych wątpliwości co do prawidłowości wystawionej faktury adresat faktury złoży pisemną reklamację. Reklamacja winna być rozpatrzona przez Wykonawcę w terminie do 14 dni. Reklamacje nie zwalniają Zamawiającego z obowiązku zapłaty należności wynikających z faktury.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§7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Obowiązywanie Umowy, wypowiedzenie Umowy, wstrzymanie dostaw</w:t>
      </w:r>
    </w:p>
    <w:p w:rsidR="00DF20CA" w:rsidRPr="00194E63" w:rsidRDefault="00FF3993" w:rsidP="004236B3">
      <w:pPr>
        <w:numPr>
          <w:ilvl w:val="0"/>
          <w:numId w:val="15"/>
        </w:numPr>
        <w:tabs>
          <w:tab w:val="left" w:pos="426"/>
          <w:tab w:val="left" w:pos="851"/>
        </w:tabs>
        <w:spacing w:after="57"/>
        <w:ind w:left="426" w:hanging="426"/>
        <w:jc w:val="both"/>
        <w:rPr>
          <w:rFonts w:ascii="Arial Narrow" w:hAnsi="Arial Narrow"/>
          <w:b/>
          <w:bCs/>
          <w:lang w:eastAsia="ar-SA"/>
        </w:rPr>
      </w:pPr>
      <w:r>
        <w:rPr>
          <w:rFonts w:ascii="Arial Narrow" w:hAnsi="Arial Narrow"/>
          <w:lang w:eastAsia="ar-SA"/>
        </w:rPr>
        <w:t xml:space="preserve">Umowa obowiązuje w okresie od </w:t>
      </w:r>
      <w:r w:rsidR="00C25DE3">
        <w:rPr>
          <w:rFonts w:ascii="Arial Narrow" w:hAnsi="Arial Narrow"/>
          <w:lang w:eastAsia="ar-SA"/>
        </w:rPr>
        <w:t xml:space="preserve">dnia zawarcia </w:t>
      </w:r>
      <w:r>
        <w:rPr>
          <w:rFonts w:ascii="Arial Narrow" w:hAnsi="Arial Narrow"/>
          <w:lang w:eastAsia="ar-SA"/>
        </w:rPr>
        <w:t>do 2</w:t>
      </w:r>
      <w:r w:rsidR="004F6DED">
        <w:rPr>
          <w:rFonts w:ascii="Arial Narrow" w:hAnsi="Arial Narrow"/>
          <w:lang w:eastAsia="ar-SA"/>
        </w:rPr>
        <w:t>9</w:t>
      </w:r>
      <w:r>
        <w:rPr>
          <w:rFonts w:ascii="Arial Narrow" w:hAnsi="Arial Narrow"/>
          <w:lang w:eastAsia="ar-SA"/>
        </w:rPr>
        <w:t>.02.20</w:t>
      </w:r>
      <w:r w:rsidR="004F6DED">
        <w:rPr>
          <w:rFonts w:ascii="Arial Narrow" w:hAnsi="Arial Narrow"/>
          <w:lang w:eastAsia="ar-SA"/>
        </w:rPr>
        <w:t>20</w:t>
      </w:r>
      <w:r>
        <w:rPr>
          <w:rFonts w:ascii="Arial Narrow" w:hAnsi="Arial Narrow"/>
          <w:lang w:eastAsia="ar-SA"/>
        </w:rPr>
        <w:t xml:space="preserve"> r.</w:t>
      </w:r>
      <w:r w:rsidR="00727288">
        <w:rPr>
          <w:rFonts w:ascii="Arial Narrow" w:hAnsi="Arial Narrow"/>
          <w:lang w:eastAsia="ar-SA"/>
        </w:rPr>
        <w:t xml:space="preserve"> Sprzedaż energii będzie realizowana w okresie od 01.03.201</w:t>
      </w:r>
      <w:r w:rsidR="004F6DED">
        <w:rPr>
          <w:rFonts w:ascii="Arial Narrow" w:hAnsi="Arial Narrow"/>
          <w:lang w:eastAsia="ar-SA"/>
        </w:rPr>
        <w:t>9</w:t>
      </w:r>
      <w:r w:rsidR="00727288">
        <w:rPr>
          <w:rFonts w:ascii="Arial Narrow" w:hAnsi="Arial Narrow"/>
          <w:lang w:eastAsia="ar-SA"/>
        </w:rPr>
        <w:t xml:space="preserve"> r. do 2</w:t>
      </w:r>
      <w:r w:rsidR="004F6DED">
        <w:rPr>
          <w:rFonts w:ascii="Arial Narrow" w:hAnsi="Arial Narrow"/>
          <w:lang w:eastAsia="ar-SA"/>
        </w:rPr>
        <w:t>9</w:t>
      </w:r>
      <w:r w:rsidR="00727288">
        <w:rPr>
          <w:rFonts w:ascii="Arial Narrow" w:hAnsi="Arial Narrow"/>
          <w:lang w:eastAsia="ar-SA"/>
        </w:rPr>
        <w:t>.02.20</w:t>
      </w:r>
      <w:r w:rsidR="004F6DED">
        <w:rPr>
          <w:rFonts w:ascii="Arial Narrow" w:hAnsi="Arial Narrow"/>
          <w:lang w:eastAsia="ar-SA"/>
        </w:rPr>
        <w:t>20</w:t>
      </w:r>
      <w:r w:rsidR="00727288">
        <w:rPr>
          <w:rFonts w:ascii="Arial Narrow" w:hAnsi="Arial Narrow"/>
          <w:lang w:eastAsia="ar-SA"/>
        </w:rPr>
        <w:t xml:space="preserve"> r.</w:t>
      </w:r>
    </w:p>
    <w:p w:rsidR="00DF20CA" w:rsidRPr="00194E63" w:rsidRDefault="00DF20CA" w:rsidP="004236B3">
      <w:pPr>
        <w:pStyle w:val="Tekstpodstawowy"/>
        <w:numPr>
          <w:ilvl w:val="0"/>
          <w:numId w:val="15"/>
        </w:numPr>
        <w:tabs>
          <w:tab w:val="left" w:pos="426"/>
          <w:tab w:val="left" w:pos="851"/>
        </w:tabs>
        <w:spacing w:after="57" w:line="240" w:lineRule="auto"/>
        <w:ind w:left="426" w:hanging="426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Sprzedaż energii elektrycznej dla nowego punktu odbioru nie objętego Załącznikiem nr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1 do Umowy lub dla punktu, w którym nastąpił znaczący przyrost mocy w związku z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dokonaną rozbudową, będzie dokonywana na podstawie zmiany przedmiotowego Załącznika bez konieczności renegocjowania warunków Umowy. Zmiana Załącznika nr 1 nie stanowi zmiany warunków niniejszej Umowy.</w:t>
      </w:r>
      <w:r w:rsidR="00D85464">
        <w:rPr>
          <w:rFonts w:ascii="Arial Narrow" w:hAnsi="Arial Narrow"/>
          <w:sz w:val="24"/>
          <w:szCs w:val="24"/>
        </w:rPr>
        <w:t xml:space="preserve"> </w:t>
      </w:r>
      <w:r w:rsidR="00D85464" w:rsidRPr="00D85464">
        <w:rPr>
          <w:rFonts w:ascii="Arial Narrow" w:hAnsi="Arial Narrow"/>
          <w:sz w:val="24"/>
          <w:szCs w:val="24"/>
        </w:rPr>
        <w:t xml:space="preserve">Zwiększenie punktów poboru możliwe jest jedynie w obrębie grup taryfowych, które zostały ujęte w </w:t>
      </w:r>
      <w:r w:rsidR="004502BB">
        <w:rPr>
          <w:rFonts w:ascii="Arial Narrow" w:hAnsi="Arial Narrow"/>
          <w:sz w:val="24"/>
          <w:szCs w:val="24"/>
        </w:rPr>
        <w:t>Załączniku nr 1 do umowy.</w:t>
      </w:r>
      <w:r w:rsidR="005601A2">
        <w:rPr>
          <w:rFonts w:ascii="Arial Narrow" w:hAnsi="Arial Narrow"/>
          <w:sz w:val="24"/>
          <w:szCs w:val="24"/>
        </w:rPr>
        <w:t xml:space="preserve"> W przypadku gdy zmiana parametrów dystrybucyjnych wiązać się będzie z koniecznością ponoszenia dodatkowych opłat zgodnie z taryfą OSD Zamawiający zobowiązany będzie do ich ponoszenia.</w:t>
      </w:r>
    </w:p>
    <w:p w:rsidR="00DF20CA" w:rsidRPr="00194E63" w:rsidRDefault="00DF20CA" w:rsidP="004236B3">
      <w:pPr>
        <w:pStyle w:val="Tekstpodstawowy"/>
        <w:numPr>
          <w:ilvl w:val="0"/>
          <w:numId w:val="15"/>
        </w:numPr>
        <w:tabs>
          <w:tab w:val="left" w:pos="426"/>
          <w:tab w:val="left" w:pos="851"/>
        </w:tabs>
        <w:spacing w:after="57" w:line="240" w:lineRule="auto"/>
        <w:ind w:left="426" w:hanging="426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Strony postanawiają, że na wniosek Zamawiającego możliwe jest zaprzestanie sprzedaży energii elektrycznej dla poszczególnych punktów odbioru ujętych w Załączniku nr 1 i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nie stanowi ono rozwiązania całej Umowy</w:t>
      </w:r>
      <w:r w:rsidR="00727288">
        <w:rPr>
          <w:rFonts w:ascii="Arial Narrow" w:hAnsi="Arial Narrow"/>
          <w:sz w:val="24"/>
          <w:szCs w:val="24"/>
        </w:rPr>
        <w:t>.</w:t>
      </w:r>
    </w:p>
    <w:p w:rsidR="00DF20CA" w:rsidRPr="00194E63" w:rsidRDefault="00DF20CA" w:rsidP="004236B3">
      <w:pPr>
        <w:numPr>
          <w:ilvl w:val="0"/>
          <w:numId w:val="15"/>
        </w:numPr>
        <w:tabs>
          <w:tab w:val="left" w:pos="426"/>
          <w:tab w:val="left" w:pos="851"/>
        </w:tabs>
        <w:ind w:left="425" w:hanging="425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Dla realizacji Umowy w zakresie każdego punktu odbioru konieczne jest jednoczesne obowiązywanie umów:</w:t>
      </w:r>
    </w:p>
    <w:p w:rsidR="00DF20CA" w:rsidRPr="00194E63" w:rsidRDefault="00DF20CA" w:rsidP="004236B3">
      <w:pPr>
        <w:numPr>
          <w:ilvl w:val="0"/>
          <w:numId w:val="16"/>
        </w:numPr>
        <w:tabs>
          <w:tab w:val="left" w:pos="426"/>
          <w:tab w:val="left" w:pos="851"/>
          <w:tab w:val="left" w:pos="5400"/>
          <w:tab w:val="left" w:pos="5760"/>
        </w:tabs>
        <w:ind w:left="851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Umowy o świadczenie usług dystrybucji zawartej pomiędzy Zamawiającym a OSD,</w:t>
      </w:r>
    </w:p>
    <w:p w:rsidR="00DF20CA" w:rsidRPr="00194E63" w:rsidRDefault="00DF20CA" w:rsidP="004236B3">
      <w:pPr>
        <w:numPr>
          <w:ilvl w:val="0"/>
          <w:numId w:val="16"/>
        </w:numPr>
        <w:tabs>
          <w:tab w:val="left" w:pos="426"/>
          <w:tab w:val="left" w:pos="851"/>
          <w:tab w:val="left" w:pos="5400"/>
          <w:tab w:val="left" w:pos="5760"/>
        </w:tabs>
        <w:ind w:left="851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Umowy dystrybucyjnej zawartej pomiędzy Wykonawcą a OSD.</w:t>
      </w:r>
    </w:p>
    <w:p w:rsidR="00DF20CA" w:rsidRPr="00194E63" w:rsidRDefault="00DF20CA" w:rsidP="004236B3">
      <w:pPr>
        <w:pStyle w:val="Tekstpodstawowy"/>
        <w:numPr>
          <w:ilvl w:val="0"/>
          <w:numId w:val="15"/>
        </w:numPr>
        <w:tabs>
          <w:tab w:val="left" w:pos="426"/>
          <w:tab w:val="left" w:pos="851"/>
        </w:tabs>
        <w:spacing w:line="240" w:lineRule="auto"/>
        <w:ind w:left="425" w:hanging="425"/>
        <w:contextualSpacing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Zamawiający oświadcza, że Umowa o świadczenie usług dystrybucji, o której mowa w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 xml:space="preserve">§ 7 ust. </w:t>
      </w:r>
      <w:r w:rsidR="00726016">
        <w:rPr>
          <w:rFonts w:ascii="Arial Narrow" w:hAnsi="Arial Narrow"/>
          <w:sz w:val="24"/>
          <w:szCs w:val="24"/>
        </w:rPr>
        <w:t>4</w:t>
      </w:r>
      <w:r w:rsidRPr="00194E63">
        <w:rPr>
          <w:rFonts w:ascii="Arial Narrow" w:hAnsi="Arial Narrow"/>
          <w:sz w:val="24"/>
          <w:szCs w:val="24"/>
        </w:rPr>
        <w:t xml:space="preserve"> lit. a), pozostanie ważna przez cały okres obowiązywania Umowy, a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w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przypadku jej rozwiązania, Zamawiający zobowiązany jest poinformować o tym Wykonawcę w formie pisemnej w terminie 7 dni od momentu złożenia oświadczenia o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wypowiedzeniu umowy o świadczenie usług dystrybucji, pod rygorem nieważności niniejszej Umowy w części dotyczącej danego punktu odbioru.</w:t>
      </w:r>
    </w:p>
    <w:p w:rsidR="00DF20CA" w:rsidRPr="00194E63" w:rsidRDefault="00DF20CA" w:rsidP="004236B3">
      <w:pPr>
        <w:numPr>
          <w:ilvl w:val="0"/>
          <w:numId w:val="15"/>
        </w:numPr>
        <w:tabs>
          <w:tab w:val="left" w:pos="426"/>
          <w:tab w:val="left" w:pos="851"/>
        </w:tabs>
        <w:spacing w:line="200" w:lineRule="atLeast"/>
        <w:ind w:left="425" w:hanging="425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W razie wystąpienia istotnej zmiany okoliczności powodującej, że wykonanie Umowy nie leży w interesie publicznym, czego nie można było przewidzieć w chwili zawarcia Umowy, Zamawiający może wypowiedzieć Umowę w terminie 30 dni od powzięcia wiadomości o powyższych okolicznościach. W takim przypadku Wykonawca może żądać jedynie wynagrodzenia należnego mu z tytułu wykonania części umowy.</w:t>
      </w:r>
    </w:p>
    <w:p w:rsidR="005601A2" w:rsidRDefault="005601A2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</w:p>
    <w:p w:rsidR="005601A2" w:rsidRDefault="005601A2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</w:p>
    <w:p w:rsidR="005601A2" w:rsidRDefault="005601A2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</w:p>
    <w:p w:rsidR="00DF20CA" w:rsidRPr="00194E63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lastRenderedPageBreak/>
        <w:t>§8</w:t>
      </w:r>
    </w:p>
    <w:p w:rsidR="00DF20CA" w:rsidRPr="00194E63" w:rsidRDefault="00DF20CA">
      <w:pPr>
        <w:pStyle w:val="Nagwek1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Kary umowne</w:t>
      </w:r>
    </w:p>
    <w:p w:rsidR="00C81215" w:rsidRPr="00C81215" w:rsidRDefault="00C81215" w:rsidP="00C81215">
      <w:pPr>
        <w:spacing w:after="57" w:line="200" w:lineRule="atLeast"/>
        <w:jc w:val="both"/>
        <w:rPr>
          <w:rFonts w:ascii="Arial Narrow" w:hAnsi="Arial Narrow"/>
          <w:b/>
          <w:lang w:eastAsia="ar-SA"/>
        </w:rPr>
      </w:pPr>
      <w:r w:rsidRPr="00C81215">
        <w:rPr>
          <w:rFonts w:ascii="Arial Narrow" w:hAnsi="Arial Narrow"/>
        </w:rPr>
        <w:t>Strony ponoszą wobec siebie odpowiedzialność odszkodowawczą na zasadach ogólnych do wysokości poniesionej szkody (straty).</w:t>
      </w:r>
    </w:p>
    <w:p w:rsidR="00DF20CA" w:rsidRPr="00194E63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§9</w:t>
      </w:r>
    </w:p>
    <w:p w:rsidR="00DF20CA" w:rsidRPr="00194E63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Postanowienia końcowe</w:t>
      </w:r>
    </w:p>
    <w:p w:rsidR="00DF20CA" w:rsidRPr="00194E63" w:rsidRDefault="00DF20CA" w:rsidP="003560EA">
      <w:pPr>
        <w:numPr>
          <w:ilvl w:val="0"/>
          <w:numId w:val="20"/>
        </w:numPr>
        <w:tabs>
          <w:tab w:val="left" w:pos="0"/>
          <w:tab w:val="left" w:pos="360"/>
        </w:tabs>
        <w:spacing w:after="57" w:line="200" w:lineRule="atLeast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Wszelkie zmiany wprowadzane do umowy wymagają obustronnej zgody oraz formy pisemnej pod rygorem nieważności, z zastrzeżeniem art. 144 ustawy Prawo zamówień publicznych.</w:t>
      </w:r>
    </w:p>
    <w:p w:rsidR="00DF20CA" w:rsidRPr="00194E63" w:rsidRDefault="00DF20CA" w:rsidP="003560EA">
      <w:pPr>
        <w:numPr>
          <w:ilvl w:val="0"/>
          <w:numId w:val="20"/>
        </w:numPr>
        <w:tabs>
          <w:tab w:val="left" w:pos="0"/>
          <w:tab w:val="left" w:pos="360"/>
        </w:tabs>
        <w:spacing w:after="57" w:line="200" w:lineRule="atLeast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Strony ustalają, że postanowienia umowy mogą być zmienione w sytuacji:</w:t>
      </w:r>
    </w:p>
    <w:p w:rsidR="00AD490E" w:rsidRPr="00094729" w:rsidRDefault="00AD490E" w:rsidP="00AD490E">
      <w:pPr>
        <w:pStyle w:val="pkt1"/>
        <w:numPr>
          <w:ilvl w:val="1"/>
          <w:numId w:val="20"/>
        </w:numPr>
        <w:tabs>
          <w:tab w:val="left" w:pos="426"/>
          <w:tab w:val="left" w:pos="1134"/>
          <w:tab w:val="left" w:pos="3873"/>
        </w:tabs>
        <w:spacing w:before="0" w:after="0"/>
        <w:ind w:left="1134" w:hanging="414"/>
        <w:rPr>
          <w:rFonts w:ascii="Arial Narrow" w:hAnsi="Arial Narrow"/>
        </w:rPr>
      </w:pPr>
      <w:r w:rsidRPr="00094729">
        <w:rPr>
          <w:rFonts w:ascii="Arial Narrow" w:hAnsi="Arial Narrow"/>
        </w:rPr>
        <w:t>zmiany związane z realizacją umowy wynikając</w:t>
      </w:r>
      <w:r>
        <w:rPr>
          <w:rFonts w:ascii="Arial Narrow" w:hAnsi="Arial Narrow"/>
        </w:rPr>
        <w:t>e</w:t>
      </w:r>
      <w:r w:rsidRPr="00094729">
        <w:rPr>
          <w:rFonts w:ascii="Arial Narrow" w:hAnsi="Arial Narrow"/>
        </w:rPr>
        <w:t xml:space="preserve"> z wystąpienia siły wyższej;</w:t>
      </w:r>
      <w:r w:rsidRPr="00094729">
        <w:rPr>
          <w:rFonts w:ascii="Arial Narrow" w:hAnsi="Arial Narrow"/>
          <w:lang w:eastAsia="ar-SA"/>
        </w:rPr>
        <w:t xml:space="preserve"> </w:t>
      </w:r>
    </w:p>
    <w:p w:rsidR="00AD490E" w:rsidRPr="00094729" w:rsidRDefault="00AD490E" w:rsidP="00AD490E">
      <w:pPr>
        <w:pStyle w:val="pkt1"/>
        <w:numPr>
          <w:ilvl w:val="1"/>
          <w:numId w:val="20"/>
        </w:numPr>
        <w:tabs>
          <w:tab w:val="left" w:pos="426"/>
          <w:tab w:val="left" w:pos="1134"/>
          <w:tab w:val="left" w:pos="3873"/>
        </w:tabs>
        <w:spacing w:before="0" w:after="0"/>
        <w:ind w:left="1134" w:hanging="414"/>
        <w:rPr>
          <w:rFonts w:ascii="Arial Narrow" w:hAnsi="Arial Narrow"/>
        </w:rPr>
      </w:pPr>
      <w:r w:rsidRPr="00094729">
        <w:rPr>
          <w:rFonts w:ascii="Arial Narrow" w:hAnsi="Arial Narrow"/>
          <w:lang w:eastAsia="ar-SA"/>
        </w:rPr>
        <w:t xml:space="preserve">wprowadzenie zmian przez ustawodawcę w zakresie stawek podatku akcyzowego oraz podatku od towarów i usług; </w:t>
      </w:r>
    </w:p>
    <w:p w:rsidR="00AD490E" w:rsidRPr="00094729" w:rsidRDefault="00AD490E" w:rsidP="00AD490E">
      <w:pPr>
        <w:pStyle w:val="pkt1"/>
        <w:numPr>
          <w:ilvl w:val="1"/>
          <w:numId w:val="20"/>
        </w:numPr>
        <w:tabs>
          <w:tab w:val="left" w:pos="426"/>
          <w:tab w:val="left" w:pos="1134"/>
          <w:tab w:val="left" w:pos="3873"/>
        </w:tabs>
        <w:spacing w:before="0" w:after="0"/>
        <w:ind w:left="1134" w:hanging="414"/>
        <w:rPr>
          <w:rFonts w:ascii="Arial Narrow" w:hAnsi="Arial Narrow"/>
        </w:rPr>
      </w:pPr>
      <w:r w:rsidRPr="00094729">
        <w:rPr>
          <w:rFonts w:ascii="Arial Narrow" w:hAnsi="Arial Narrow"/>
          <w:lang w:eastAsia="ar-SA"/>
        </w:rPr>
        <w:t>zmiana podmiotu odpowiedzialnego za rozliczanie niezbilansowanej energii elektrycznej dostarczonej i pobranej z systemu.</w:t>
      </w:r>
    </w:p>
    <w:p w:rsidR="00AD490E" w:rsidRPr="00094729" w:rsidRDefault="00AD490E" w:rsidP="00AD490E">
      <w:pPr>
        <w:pStyle w:val="pkt1"/>
        <w:numPr>
          <w:ilvl w:val="1"/>
          <w:numId w:val="20"/>
        </w:numPr>
        <w:tabs>
          <w:tab w:val="left" w:pos="426"/>
          <w:tab w:val="left" w:pos="1134"/>
          <w:tab w:val="left" w:pos="3873"/>
        </w:tabs>
        <w:spacing w:before="0" w:after="0"/>
        <w:ind w:left="1134" w:hanging="414"/>
        <w:rPr>
          <w:rFonts w:ascii="Arial Narrow" w:hAnsi="Arial Narrow"/>
        </w:rPr>
      </w:pPr>
      <w:r w:rsidRPr="00094729">
        <w:rPr>
          <w:rFonts w:ascii="Arial Narrow" w:hAnsi="Arial Narrow"/>
        </w:rPr>
        <w:t xml:space="preserve">zmiany umowy będą korzystne dla Zamawiającego, </w:t>
      </w:r>
    </w:p>
    <w:p w:rsidR="00AD490E" w:rsidRPr="00094729" w:rsidRDefault="00AD490E" w:rsidP="00AD490E">
      <w:pPr>
        <w:pStyle w:val="pkt1"/>
        <w:numPr>
          <w:ilvl w:val="1"/>
          <w:numId w:val="20"/>
        </w:numPr>
        <w:tabs>
          <w:tab w:val="left" w:pos="426"/>
          <w:tab w:val="left" w:pos="1134"/>
        </w:tabs>
        <w:spacing w:before="0" w:after="0"/>
        <w:ind w:left="1134" w:hanging="414"/>
        <w:rPr>
          <w:rFonts w:ascii="Arial Narrow" w:hAnsi="Arial Narrow"/>
        </w:rPr>
      </w:pPr>
      <w:r w:rsidRPr="00094729">
        <w:rPr>
          <w:rFonts w:ascii="Arial Narrow" w:hAnsi="Arial Narrow"/>
        </w:rPr>
        <w:t>konieczność wprowadzenia zmian wyniknie z okoliczności obiektywnych, których nie można było przewidzieć w chwili zawarcia umowy, niezależnych od woli stron, bez względu na to czy ich skutki są korzystne dla Zamawiającego,</w:t>
      </w:r>
    </w:p>
    <w:p w:rsidR="00AD490E" w:rsidRPr="00094729" w:rsidRDefault="00AD490E" w:rsidP="00AD490E">
      <w:pPr>
        <w:pStyle w:val="pkt1"/>
        <w:numPr>
          <w:ilvl w:val="1"/>
          <w:numId w:val="20"/>
        </w:numPr>
        <w:tabs>
          <w:tab w:val="left" w:pos="426"/>
          <w:tab w:val="left" w:pos="1134"/>
        </w:tabs>
        <w:spacing w:before="0" w:after="0"/>
        <w:ind w:left="1134" w:hanging="414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Pr="00094729">
        <w:rPr>
          <w:rFonts w:ascii="Arial Narrow" w:hAnsi="Arial Narrow"/>
        </w:rPr>
        <w:t>trony umowy uznają zasadność wprowadzenia zmian do umowy, a zmiany te nie wywołają  niekorzystnych skutków dla Zamawiającego i nie spowodują zmiany oferowanych warunków realizacji zamówienia będących podstawą oceny ofert.</w:t>
      </w:r>
    </w:p>
    <w:p w:rsidR="00AD490E" w:rsidRPr="00094729" w:rsidRDefault="00AD490E" w:rsidP="00AD490E">
      <w:pPr>
        <w:pStyle w:val="pkt1"/>
        <w:numPr>
          <w:ilvl w:val="1"/>
          <w:numId w:val="20"/>
        </w:numPr>
        <w:tabs>
          <w:tab w:val="left" w:pos="1134"/>
        </w:tabs>
        <w:spacing w:before="0" w:after="0"/>
        <w:ind w:left="1134" w:hanging="414"/>
        <w:rPr>
          <w:rFonts w:ascii="Arial Narrow" w:hAnsi="Arial Narrow"/>
        </w:rPr>
      </w:pPr>
      <w:r w:rsidRPr="00094729">
        <w:rPr>
          <w:rFonts w:ascii="Arial Narrow" w:hAnsi="Arial Narrow"/>
        </w:rPr>
        <w:t>podana cena zmieni się w przypadku zmian wynikających z nadrzędnych przepisów prawa na które nie ma wpływu Dostawca energii.</w:t>
      </w:r>
    </w:p>
    <w:p w:rsidR="00DF20CA" w:rsidRPr="00194E63" w:rsidRDefault="00DF20CA" w:rsidP="00AD490E">
      <w:pPr>
        <w:numPr>
          <w:ilvl w:val="1"/>
          <w:numId w:val="20"/>
        </w:numPr>
        <w:tabs>
          <w:tab w:val="left" w:pos="0"/>
          <w:tab w:val="left" w:pos="360"/>
          <w:tab w:val="left" w:pos="1134"/>
        </w:tabs>
        <w:spacing w:after="57" w:line="200" w:lineRule="atLeast"/>
        <w:ind w:left="1134" w:hanging="414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Wszelkie sprawy sporne wynikłe z realizacji niniejszej Umowy Strony będą rozstrzygały polubownie.</w:t>
      </w:r>
    </w:p>
    <w:p w:rsidR="00DF20CA" w:rsidRPr="00194E63" w:rsidRDefault="00DF20CA" w:rsidP="003560EA">
      <w:pPr>
        <w:pStyle w:val="Tekstpodstawowy"/>
        <w:numPr>
          <w:ilvl w:val="0"/>
          <w:numId w:val="20"/>
        </w:numPr>
        <w:tabs>
          <w:tab w:val="left" w:pos="0"/>
          <w:tab w:val="left" w:pos="360"/>
        </w:tabs>
        <w:spacing w:line="240" w:lineRule="auto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 xml:space="preserve">Strony ustalają, że w razie powstania sporu nierozstrzygniętego polubownie, do jego rozpatrzenia </w:t>
      </w:r>
      <w:r w:rsidR="000A637F">
        <w:rPr>
          <w:rFonts w:ascii="Arial Narrow" w:hAnsi="Arial Narrow"/>
          <w:sz w:val="24"/>
          <w:szCs w:val="24"/>
        </w:rPr>
        <w:t xml:space="preserve">powołany będzie sąd </w:t>
      </w:r>
      <w:r w:rsidRPr="00194E63">
        <w:rPr>
          <w:rFonts w:ascii="Arial Narrow" w:hAnsi="Arial Narrow"/>
          <w:sz w:val="24"/>
          <w:szCs w:val="24"/>
        </w:rPr>
        <w:t xml:space="preserve">właściwy </w:t>
      </w:r>
      <w:r w:rsidR="006829B9">
        <w:rPr>
          <w:rFonts w:ascii="Arial Narrow" w:hAnsi="Arial Narrow"/>
          <w:sz w:val="24"/>
          <w:szCs w:val="24"/>
        </w:rPr>
        <w:t>terenowo dla Zamawiającego</w:t>
      </w:r>
      <w:r w:rsidRPr="00194E63">
        <w:rPr>
          <w:rFonts w:ascii="Arial Narrow" w:hAnsi="Arial Narrow"/>
          <w:sz w:val="24"/>
          <w:szCs w:val="24"/>
        </w:rPr>
        <w:t>.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§10</w:t>
      </w:r>
    </w:p>
    <w:p w:rsidR="00DF20CA" w:rsidRPr="00194E63" w:rsidRDefault="00DF20CA">
      <w:pPr>
        <w:pStyle w:val="Zwykytekst"/>
        <w:jc w:val="both"/>
        <w:rPr>
          <w:rFonts w:ascii="Arial Narrow" w:hAnsi="Arial Narrow"/>
        </w:rPr>
      </w:pPr>
      <w:r w:rsidRPr="00194E63">
        <w:rPr>
          <w:rFonts w:ascii="Arial Narrow" w:hAnsi="Arial Narrow"/>
          <w:spacing w:val="-4"/>
        </w:rPr>
        <w:t xml:space="preserve">W sprawach nieuregulowanych umową stosuje się przepisy ustawy Prawo zamówień </w:t>
      </w:r>
      <w:r w:rsidRPr="005601A2">
        <w:rPr>
          <w:rFonts w:ascii="Arial Narrow" w:hAnsi="Arial Narrow"/>
          <w:spacing w:val="-4"/>
        </w:rPr>
        <w:t>publicznych i przepisy</w:t>
      </w:r>
      <w:r w:rsidRPr="00194E63">
        <w:rPr>
          <w:rFonts w:ascii="Arial Narrow" w:hAnsi="Arial Narrow"/>
          <w:spacing w:val="-4"/>
        </w:rPr>
        <w:t xml:space="preserve"> ustaw</w:t>
      </w:r>
      <w:r w:rsidRPr="00194E63">
        <w:rPr>
          <w:rFonts w:ascii="Arial Narrow" w:hAnsi="Arial Narrow"/>
        </w:rPr>
        <w:t>y Kodeks Cywilny.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§11</w:t>
      </w:r>
    </w:p>
    <w:p w:rsidR="00DF20CA" w:rsidRPr="00194E63" w:rsidRDefault="00DF20CA">
      <w:pPr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 xml:space="preserve">Umowę sporządzono w </w:t>
      </w:r>
      <w:r w:rsidR="003560EA">
        <w:rPr>
          <w:rFonts w:ascii="Arial Narrow" w:hAnsi="Arial Narrow"/>
          <w:lang w:eastAsia="ar-SA"/>
        </w:rPr>
        <w:t>dwóch jednobrzmiących, po jednym dla każdej ze stron</w:t>
      </w:r>
      <w:r w:rsidRPr="00194E63">
        <w:rPr>
          <w:rFonts w:ascii="Arial Narrow" w:hAnsi="Arial Narrow"/>
          <w:lang w:eastAsia="ar-SA"/>
        </w:rPr>
        <w:t>.</w:t>
      </w:r>
    </w:p>
    <w:p w:rsidR="00DF20CA" w:rsidRDefault="00DF20CA">
      <w:pPr>
        <w:pStyle w:val="1"/>
        <w:spacing w:line="200" w:lineRule="atLeast"/>
        <w:ind w:left="0" w:firstLine="0"/>
        <w:jc w:val="center"/>
        <w:rPr>
          <w:rFonts w:ascii="Arial Narrow" w:hAnsi="Arial Narrow"/>
          <w:color w:val="auto"/>
          <w:sz w:val="24"/>
          <w:szCs w:val="24"/>
        </w:rPr>
      </w:pPr>
    </w:p>
    <w:p w:rsidR="003560EA" w:rsidRPr="00194E63" w:rsidRDefault="003560EA">
      <w:pPr>
        <w:pStyle w:val="1"/>
        <w:spacing w:line="200" w:lineRule="atLeast"/>
        <w:ind w:left="0" w:firstLine="0"/>
        <w:jc w:val="center"/>
        <w:rPr>
          <w:rFonts w:ascii="Arial Narrow" w:hAnsi="Arial Narrow"/>
          <w:color w:val="auto"/>
          <w:sz w:val="24"/>
          <w:szCs w:val="24"/>
        </w:rPr>
      </w:pPr>
    </w:p>
    <w:p w:rsidR="00DF20CA" w:rsidRDefault="00DF20CA">
      <w:pPr>
        <w:spacing w:line="200" w:lineRule="atLeast"/>
        <w:jc w:val="center"/>
        <w:rPr>
          <w:rFonts w:ascii="Arial Narrow" w:hAnsi="Arial Narrow"/>
          <w:b/>
          <w:bCs/>
          <w:lang w:eastAsia="ar-SA"/>
        </w:rPr>
      </w:pPr>
      <w:r w:rsidRPr="00194E63">
        <w:rPr>
          <w:rFonts w:ascii="Arial Narrow" w:hAnsi="Arial Narrow"/>
          <w:b/>
          <w:bCs/>
          <w:lang w:eastAsia="ar-SA"/>
        </w:rPr>
        <w:t>ZAMAWIAJĄCY</w:t>
      </w:r>
      <w:r w:rsidRPr="00194E63">
        <w:rPr>
          <w:rFonts w:ascii="Arial Narrow" w:hAnsi="Arial Narrow"/>
          <w:b/>
          <w:bCs/>
          <w:lang w:eastAsia="ar-SA"/>
        </w:rPr>
        <w:tab/>
      </w:r>
      <w:r w:rsidRPr="00194E63">
        <w:rPr>
          <w:rFonts w:ascii="Arial Narrow" w:hAnsi="Arial Narrow"/>
          <w:b/>
          <w:bCs/>
          <w:lang w:eastAsia="ar-SA"/>
        </w:rPr>
        <w:tab/>
      </w:r>
      <w:r w:rsidRPr="00194E63">
        <w:rPr>
          <w:rFonts w:ascii="Arial Narrow" w:hAnsi="Arial Narrow"/>
          <w:b/>
          <w:bCs/>
          <w:lang w:eastAsia="ar-SA"/>
        </w:rPr>
        <w:tab/>
      </w:r>
      <w:r w:rsidRPr="00194E63">
        <w:rPr>
          <w:rFonts w:ascii="Arial Narrow" w:hAnsi="Arial Narrow"/>
          <w:b/>
          <w:bCs/>
          <w:lang w:eastAsia="ar-SA"/>
        </w:rPr>
        <w:tab/>
      </w:r>
      <w:r w:rsidRPr="00194E63">
        <w:rPr>
          <w:rFonts w:ascii="Arial Narrow" w:hAnsi="Arial Narrow"/>
          <w:b/>
          <w:bCs/>
          <w:lang w:eastAsia="ar-SA"/>
        </w:rPr>
        <w:tab/>
      </w:r>
      <w:r w:rsidRPr="00194E63">
        <w:rPr>
          <w:rFonts w:ascii="Arial Narrow" w:hAnsi="Arial Narrow"/>
          <w:b/>
          <w:bCs/>
          <w:lang w:eastAsia="ar-SA"/>
        </w:rPr>
        <w:tab/>
      </w:r>
      <w:r w:rsidRPr="00194E63">
        <w:rPr>
          <w:rFonts w:ascii="Arial Narrow" w:hAnsi="Arial Narrow"/>
          <w:b/>
          <w:bCs/>
          <w:lang w:eastAsia="ar-SA"/>
        </w:rPr>
        <w:tab/>
        <w:t>WYKONAWCA</w:t>
      </w:r>
    </w:p>
    <w:p w:rsidR="007B3768" w:rsidRDefault="007B3768">
      <w:pPr>
        <w:spacing w:line="200" w:lineRule="atLeast"/>
        <w:jc w:val="center"/>
        <w:rPr>
          <w:rFonts w:ascii="Arial Narrow" w:hAnsi="Arial Narrow"/>
          <w:b/>
          <w:bCs/>
          <w:lang w:eastAsia="ar-SA"/>
        </w:rPr>
      </w:pPr>
    </w:p>
    <w:p w:rsidR="007B3768" w:rsidRDefault="007B3768">
      <w:pPr>
        <w:spacing w:line="200" w:lineRule="atLeast"/>
        <w:jc w:val="center"/>
        <w:rPr>
          <w:rFonts w:ascii="Arial Narrow" w:hAnsi="Arial Narrow"/>
          <w:b/>
          <w:bCs/>
          <w:lang w:eastAsia="ar-SA"/>
        </w:rPr>
      </w:pPr>
    </w:p>
    <w:p w:rsidR="007B3768" w:rsidRDefault="007B3768">
      <w:pPr>
        <w:spacing w:line="200" w:lineRule="atLeast"/>
        <w:jc w:val="center"/>
        <w:rPr>
          <w:rFonts w:ascii="Arial Narrow" w:hAnsi="Arial Narrow"/>
          <w:b/>
          <w:bCs/>
          <w:lang w:eastAsia="ar-SA"/>
        </w:rPr>
      </w:pPr>
    </w:p>
    <w:p w:rsidR="004F6DED" w:rsidRDefault="007B3768" w:rsidP="004F6DE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0"/>
          <w:szCs w:val="20"/>
          <w:lang w:eastAsia="ar-SA"/>
        </w:rPr>
      </w:pPr>
      <w:r>
        <w:rPr>
          <w:rFonts w:ascii="Arial Narrow" w:hAnsi="Arial Narrow"/>
          <w:b/>
          <w:bCs/>
          <w:lang w:eastAsia="ar-SA"/>
        </w:rPr>
        <w:br w:type="page"/>
      </w:r>
    </w:p>
    <w:tbl>
      <w:tblPr>
        <w:tblW w:w="83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5100"/>
        <w:gridCol w:w="815"/>
        <w:gridCol w:w="1262"/>
        <w:gridCol w:w="860"/>
      </w:tblGrid>
      <w:tr w:rsidR="00601A86" w:rsidTr="00601A86">
        <w:trPr>
          <w:trHeight w:val="285"/>
          <w:jc w:val="center"/>
        </w:trPr>
        <w:tc>
          <w:tcPr>
            <w:tcW w:w="8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1A86" w:rsidRDefault="00601A86" w:rsidP="00601A86">
            <w:pPr>
              <w:jc w:val="center"/>
              <w:rPr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lang w:eastAsia="ar-SA"/>
              </w:rPr>
              <w:lastRenderedPageBreak/>
              <w:t>Załącznik nr 1</w:t>
            </w:r>
          </w:p>
        </w:tc>
      </w:tr>
      <w:tr w:rsidR="004F6DED" w:rsidTr="00601A86">
        <w:trPr>
          <w:trHeight w:val="153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Punkt odbioru energii elektrycznej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Przewidywane roczne zużycie energii elektrycznej [kWh]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Moc umowna [kW]</w:t>
            </w:r>
          </w:p>
        </w:tc>
      </w:tr>
      <w:tr w:rsidR="004F6DED" w:rsidTr="00601A86">
        <w:trPr>
          <w:trHeight w:val="16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Siedziba Spółki ul. Kacza 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24000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16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Baza Spółki, ul. Leszno 47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Baza Spółki, ul. Leszno 47 warsztaty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38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Targowisko, ul. Polna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36800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13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budynek mieszkalny ul. Starzyńskiego 2a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budynek mieszkalny ul. Makowska 142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budynek mieszkalny ul. 3 Maja 21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budynek mieszkalny ul. Kilińskiego 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9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budynek mieszkalny ul. Kilińskiego 16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1,5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budynek mieszkalny ul. Szpitalna 13, klatka nr 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budynek mieszkalny ul. Szpitalna 13, klatka nr 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budynek mieszkalny ul. Szpitalna 13, klatka nr 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budynek mieszkalny ul. Zawodzie 4d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budynek mieszkalny ul. Zawodzie 4e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budynek mieszkalny ul. Zawodzie 4f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budynek mieszkalny ul. Zawodzie 4g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budynek mieszkalny ul. Zawodzie 4h, klatka 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budynek mieszkalny ul. Zawodzie 4h, klatka 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budynek mieszkalny ul. Sienkiewicza 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budynek mieszkalny ul. Szosa Ciechanowska 6a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budynek mieszkalny ul. Kolejowa 37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16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Ujęcie wody Mirów, studnia nr 1 - szczyt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C12a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39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DED" w:rsidRDefault="004F6DE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Ujęcie wody Mirów, studnia nr 1 - poza szczytem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ED" w:rsidRDefault="004F6DE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84500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ED" w:rsidRDefault="004F6DE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Ujęcie wody Mirów, studnia nr 2 - szczyt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C12a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DED" w:rsidRDefault="004F6DE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Ujęcie wody Mirów, studnia nr 2 - poza szczytem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ED" w:rsidRDefault="004F6DE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38200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ED" w:rsidRDefault="004F6DE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Ujęcie wody Mirów, studnia nr 3A - szczyt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C12a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13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DED" w:rsidRDefault="004F6DE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Ujęcie wody Mirów, studnia nr 3A - poza szczytem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ED" w:rsidRDefault="004F6DE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ED" w:rsidRDefault="004F6DE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Stacja uzdatniania wody, ul. Zawodzie 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253000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80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Oczyszczalnia ścieków, ul. Makowska 192, szczyt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przedpołud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B23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183000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200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DED" w:rsidRDefault="004F6DE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Oczyszczalnia ścieków, ul. Makowska 192, szczyt popołudniowy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ED" w:rsidRDefault="004F6DE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116500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ED" w:rsidRDefault="004F6DE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DED" w:rsidRDefault="004F6DE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Oczyszczalnia ścieków, ul. Makowska 192,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pozost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. godziny doby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ED" w:rsidRDefault="004F6DE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670000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ED" w:rsidRDefault="004F6DE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 P2, ul. Nadrzeczna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12100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38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Kisielewskiego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15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Przechodnia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1,5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Joselewicza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1,5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Łąkowa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Zawodzie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3 Maja (park)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Szosa. Ciechanowska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Baranowska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Przepompownia ścieków,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skrzyż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. ul. Ściegiennego i Wyszyńskiego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Piłsudskiego P1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Piłsudskiego P2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Piłsudskiego P3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Piłsudskiego P4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Rumiankowa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Morelowa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Magnolii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Wiśniowa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Wiejska i Ruda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Ruda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Brzoskwiniowa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Długa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Pr="00601A86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01A86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Pr="00601A86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01A86">
              <w:rPr>
                <w:rFonts w:ascii="Arial Narrow" w:hAnsi="Arial Narrow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13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Chełchowskiego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Pr="00601A86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01A86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Pr="00601A86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01A86">
              <w:rPr>
                <w:rFonts w:ascii="Arial Narrow" w:hAnsi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</w:tr>
      <w:tr w:rsidR="004F6DED" w:rsidTr="00601A86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Wiosenna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Pr="00601A86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01A86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Pr="00601A86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01A86">
              <w:rPr>
                <w:rFonts w:ascii="Arial Narrow" w:hAnsi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</w:tr>
      <w:tr w:rsidR="004F6DED" w:rsidTr="00601A86">
        <w:trPr>
          <w:trHeight w:val="300"/>
          <w:jc w:val="center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DED" w:rsidRDefault="004F6DE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DED" w:rsidRDefault="004F6D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DED" w:rsidRPr="00601A86" w:rsidRDefault="004F6DE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DED" w:rsidRPr="00601A86" w:rsidRDefault="004F6DE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1A8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1500300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DED" w:rsidRDefault="004F6DE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601A2" w:rsidRDefault="005601A2" w:rsidP="004F6DE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0"/>
          <w:szCs w:val="20"/>
          <w:lang w:eastAsia="ar-SA"/>
        </w:rPr>
      </w:pPr>
    </w:p>
    <w:sectPr w:rsidR="005601A2">
      <w:footerReference w:type="default" r:id="rId8"/>
      <w:footerReference w:type="first" r:id="rId9"/>
      <w:pgSz w:w="11905" w:h="16837" w:code="9"/>
      <w:pgMar w:top="1134" w:right="567" w:bottom="1134" w:left="567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CD4" w:rsidRDefault="00C50CD4" w:rsidP="00DF20CA">
      <w:pPr>
        <w:pStyle w:val="Stopka"/>
      </w:pPr>
      <w:r>
        <w:separator/>
      </w:r>
    </w:p>
  </w:endnote>
  <w:endnote w:type="continuationSeparator" w:id="0">
    <w:p w:rsidR="00C50CD4" w:rsidRDefault="00C50CD4" w:rsidP="00DF20CA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17A" w:rsidRDefault="00CB517A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5601A2">
      <w:rPr>
        <w:noProof/>
      </w:rPr>
      <w:t>1</w:t>
    </w:r>
    <w:r>
      <w:fldChar w:fldCharType="end"/>
    </w:r>
  </w:p>
  <w:p w:rsidR="00CB517A" w:rsidRDefault="00CB51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17A" w:rsidRDefault="00CB51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CD4" w:rsidRDefault="00C50CD4" w:rsidP="00DF20CA">
      <w:pPr>
        <w:pStyle w:val="Stopka"/>
      </w:pPr>
      <w:r>
        <w:separator/>
      </w:r>
    </w:p>
  </w:footnote>
  <w:footnote w:type="continuationSeparator" w:id="0">
    <w:p w:rsidR="00C50CD4" w:rsidRDefault="00C50CD4" w:rsidP="00DF20CA">
      <w:pPr>
        <w:pStyle w:val="Stopka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A288BF5C"/>
    <w:name w:val="WW8Num8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95C04"/>
    <w:multiLevelType w:val="hybridMultilevel"/>
    <w:tmpl w:val="AF4A2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C14D1"/>
    <w:multiLevelType w:val="hybridMultilevel"/>
    <w:tmpl w:val="9588057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6D6135"/>
    <w:multiLevelType w:val="hybridMultilevel"/>
    <w:tmpl w:val="F28437FE"/>
    <w:lvl w:ilvl="0" w:tplc="09BE2C96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24DC5"/>
    <w:multiLevelType w:val="hybridMultilevel"/>
    <w:tmpl w:val="96E2F19E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5" w15:restartNumberingAfterBreak="0">
    <w:nsid w:val="26832105"/>
    <w:multiLevelType w:val="hybridMultilevel"/>
    <w:tmpl w:val="3E20C76A"/>
    <w:lvl w:ilvl="0" w:tplc="1D186BD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 w15:restartNumberingAfterBreak="0">
    <w:nsid w:val="307239BD"/>
    <w:multiLevelType w:val="hybridMultilevel"/>
    <w:tmpl w:val="84EE3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8073B7"/>
    <w:multiLevelType w:val="hybridMultilevel"/>
    <w:tmpl w:val="00E22D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22442"/>
    <w:multiLevelType w:val="hybridMultilevel"/>
    <w:tmpl w:val="D9CE3F4A"/>
    <w:lvl w:ilvl="0" w:tplc="7264FE2E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9" w15:restartNumberingAfterBreak="0">
    <w:nsid w:val="3965207A"/>
    <w:multiLevelType w:val="hybridMultilevel"/>
    <w:tmpl w:val="48DC964E"/>
    <w:lvl w:ilvl="0" w:tplc="C2C0F9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49206D"/>
    <w:multiLevelType w:val="hybridMultilevel"/>
    <w:tmpl w:val="EC5AEE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8940EA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28428C"/>
    <w:multiLevelType w:val="hybridMultilevel"/>
    <w:tmpl w:val="77D49E5A"/>
    <w:lvl w:ilvl="0" w:tplc="7264FE2E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2" w15:restartNumberingAfterBreak="0">
    <w:nsid w:val="4A875017"/>
    <w:multiLevelType w:val="hybridMultilevel"/>
    <w:tmpl w:val="2084B3D0"/>
    <w:lvl w:ilvl="0" w:tplc="4852D0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E86446"/>
    <w:multiLevelType w:val="hybridMultilevel"/>
    <w:tmpl w:val="2DB4D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45686"/>
    <w:multiLevelType w:val="hybridMultilevel"/>
    <w:tmpl w:val="B7F6ECA6"/>
    <w:lvl w:ilvl="0" w:tplc="927ABB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AEB34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9E29D7"/>
    <w:multiLevelType w:val="hybridMultilevel"/>
    <w:tmpl w:val="D0281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9E2FFE"/>
    <w:multiLevelType w:val="hybridMultilevel"/>
    <w:tmpl w:val="600047BC"/>
    <w:lvl w:ilvl="0" w:tplc="F13ADEDC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7" w15:restartNumberingAfterBreak="0">
    <w:nsid w:val="604E6471"/>
    <w:multiLevelType w:val="hybridMultilevel"/>
    <w:tmpl w:val="009A7EB6"/>
    <w:lvl w:ilvl="0" w:tplc="4852D0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6A66DB"/>
    <w:multiLevelType w:val="hybridMultilevel"/>
    <w:tmpl w:val="E78467CE"/>
    <w:lvl w:ilvl="0" w:tplc="47D644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350C1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2224D"/>
    <w:multiLevelType w:val="hybridMultilevel"/>
    <w:tmpl w:val="1B70F75A"/>
    <w:lvl w:ilvl="0" w:tplc="1D186BD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CD1C62"/>
    <w:multiLevelType w:val="hybridMultilevel"/>
    <w:tmpl w:val="CF0EDDD0"/>
    <w:lvl w:ilvl="0" w:tplc="09BE2C96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"/>
  </w:num>
  <w:num w:numId="2">
    <w:abstractNumId w:val="16"/>
  </w:num>
  <w:num w:numId="3">
    <w:abstractNumId w:val="13"/>
  </w:num>
  <w:num w:numId="4">
    <w:abstractNumId w:val="7"/>
  </w:num>
  <w:num w:numId="5">
    <w:abstractNumId w:val="12"/>
  </w:num>
  <w:num w:numId="6">
    <w:abstractNumId w:val="17"/>
  </w:num>
  <w:num w:numId="7">
    <w:abstractNumId w:val="14"/>
  </w:num>
  <w:num w:numId="8">
    <w:abstractNumId w:val="4"/>
  </w:num>
  <w:num w:numId="9">
    <w:abstractNumId w:val="20"/>
  </w:num>
  <w:num w:numId="10">
    <w:abstractNumId w:val="3"/>
  </w:num>
  <w:num w:numId="11">
    <w:abstractNumId w:val="8"/>
  </w:num>
  <w:num w:numId="12">
    <w:abstractNumId w:val="11"/>
  </w:num>
  <w:num w:numId="13">
    <w:abstractNumId w:val="5"/>
  </w:num>
  <w:num w:numId="14">
    <w:abstractNumId w:val="19"/>
  </w:num>
  <w:num w:numId="15">
    <w:abstractNumId w:val="18"/>
  </w:num>
  <w:num w:numId="16">
    <w:abstractNumId w:val="2"/>
  </w:num>
  <w:num w:numId="17">
    <w:abstractNumId w:val="15"/>
  </w:num>
  <w:num w:numId="18">
    <w:abstractNumId w:val="9"/>
  </w:num>
  <w:num w:numId="19">
    <w:abstractNumId w:val="6"/>
  </w:num>
  <w:num w:numId="20">
    <w:abstractNumId w:val="1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263"/>
    <w:rsid w:val="00052A5A"/>
    <w:rsid w:val="000A3E56"/>
    <w:rsid w:val="000A637F"/>
    <w:rsid w:val="00160122"/>
    <w:rsid w:val="00194E63"/>
    <w:rsid w:val="001B6BC8"/>
    <w:rsid w:val="001D4675"/>
    <w:rsid w:val="001F4F4F"/>
    <w:rsid w:val="0022468D"/>
    <w:rsid w:val="0025477F"/>
    <w:rsid w:val="00254B2D"/>
    <w:rsid w:val="00262AD5"/>
    <w:rsid w:val="002C592C"/>
    <w:rsid w:val="002E3E6D"/>
    <w:rsid w:val="00334FBD"/>
    <w:rsid w:val="003560EA"/>
    <w:rsid w:val="003612D7"/>
    <w:rsid w:val="00393BED"/>
    <w:rsid w:val="004236B3"/>
    <w:rsid w:val="00434E73"/>
    <w:rsid w:val="004502BB"/>
    <w:rsid w:val="004543CB"/>
    <w:rsid w:val="00494594"/>
    <w:rsid w:val="004F6DED"/>
    <w:rsid w:val="005601A2"/>
    <w:rsid w:val="00597484"/>
    <w:rsid w:val="005E606F"/>
    <w:rsid w:val="00601A86"/>
    <w:rsid w:val="006829B9"/>
    <w:rsid w:val="00726016"/>
    <w:rsid w:val="00727288"/>
    <w:rsid w:val="00737275"/>
    <w:rsid w:val="00742791"/>
    <w:rsid w:val="007B3768"/>
    <w:rsid w:val="00834152"/>
    <w:rsid w:val="00862177"/>
    <w:rsid w:val="008B370F"/>
    <w:rsid w:val="008B61E1"/>
    <w:rsid w:val="008C7098"/>
    <w:rsid w:val="008F3298"/>
    <w:rsid w:val="00914F3E"/>
    <w:rsid w:val="009A094F"/>
    <w:rsid w:val="00A800D2"/>
    <w:rsid w:val="00AB5263"/>
    <w:rsid w:val="00AD490E"/>
    <w:rsid w:val="00B73096"/>
    <w:rsid w:val="00B742F1"/>
    <w:rsid w:val="00B86498"/>
    <w:rsid w:val="00BA6EC2"/>
    <w:rsid w:val="00BB327C"/>
    <w:rsid w:val="00BC44AE"/>
    <w:rsid w:val="00C25DE3"/>
    <w:rsid w:val="00C50CD4"/>
    <w:rsid w:val="00C7397A"/>
    <w:rsid w:val="00C81215"/>
    <w:rsid w:val="00CA2325"/>
    <w:rsid w:val="00CB517A"/>
    <w:rsid w:val="00CD16E2"/>
    <w:rsid w:val="00D46054"/>
    <w:rsid w:val="00D81CDD"/>
    <w:rsid w:val="00D85464"/>
    <w:rsid w:val="00D910D6"/>
    <w:rsid w:val="00D9443C"/>
    <w:rsid w:val="00DA3749"/>
    <w:rsid w:val="00DF20CA"/>
    <w:rsid w:val="00E33999"/>
    <w:rsid w:val="00E86FF3"/>
    <w:rsid w:val="00EB4960"/>
    <w:rsid w:val="00F10559"/>
    <w:rsid w:val="00F27C33"/>
    <w:rsid w:val="00F33BC2"/>
    <w:rsid w:val="00F45D90"/>
    <w:rsid w:val="00F95F29"/>
    <w:rsid w:val="00FB5AE9"/>
    <w:rsid w:val="00FB6CC5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8739A-48D6-4A43-88CB-F0AA2E47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after="57" w:line="200" w:lineRule="atLeast"/>
      <w:jc w:val="center"/>
      <w:outlineLvl w:val="0"/>
    </w:pPr>
    <w:rPr>
      <w:rFonts w:ascii="Verdana" w:hAnsi="Verdana"/>
      <w:b/>
      <w:sz w:val="20"/>
      <w:szCs w:val="20"/>
      <w:lang w:eastAsia="ar-SA"/>
    </w:rPr>
  </w:style>
  <w:style w:type="paragraph" w:styleId="Nagwek2">
    <w:name w:val="heading 2"/>
    <w:basedOn w:val="Normalny"/>
    <w:next w:val="Normalny"/>
    <w:qFormat/>
    <w:pPr>
      <w:keepNext/>
      <w:spacing w:line="200" w:lineRule="atLeast"/>
      <w:jc w:val="center"/>
      <w:outlineLvl w:val="1"/>
    </w:pPr>
    <w:rPr>
      <w:rFonts w:ascii="Verdana" w:eastAsia="Arial" w:hAnsi="Verdana" w:cs="Arial"/>
      <w:b/>
      <w:bCs/>
      <w:sz w:val="22"/>
      <w:szCs w:val="22"/>
      <w:lang w:eastAsia="ar-SA"/>
    </w:rPr>
  </w:style>
  <w:style w:type="paragraph" w:styleId="Nagwek3">
    <w:name w:val="heading 3"/>
    <w:basedOn w:val="Normalny"/>
    <w:next w:val="Normalny"/>
    <w:qFormat/>
    <w:pPr>
      <w:keepNext/>
      <w:suppressAutoHyphens/>
      <w:ind w:firstLine="6096"/>
      <w:outlineLvl w:val="2"/>
    </w:pPr>
    <w:rPr>
      <w:i/>
      <w:lang w:eastAsia="ar-SA"/>
    </w:rPr>
  </w:style>
  <w:style w:type="paragraph" w:styleId="Nagwek4">
    <w:name w:val="heading 4"/>
    <w:basedOn w:val="Normalny"/>
    <w:next w:val="Normalny"/>
    <w:qFormat/>
    <w:pPr>
      <w:keepNext/>
      <w:pageBreakBefore/>
      <w:spacing w:line="200" w:lineRule="atLeast"/>
      <w:jc w:val="right"/>
      <w:outlineLvl w:val="3"/>
    </w:pPr>
    <w:rPr>
      <w:rFonts w:ascii="Verdana" w:hAnsi="Verdana"/>
      <w:b/>
      <w:bCs/>
      <w:sz w:val="20"/>
      <w:szCs w:val="20"/>
      <w:lang w:eastAsia="ar-SA"/>
    </w:rPr>
  </w:style>
  <w:style w:type="paragraph" w:styleId="Nagwek5">
    <w:name w:val="heading 5"/>
    <w:basedOn w:val="Normalny"/>
    <w:next w:val="Normalny"/>
    <w:qFormat/>
    <w:pPr>
      <w:keepNext/>
      <w:spacing w:line="200" w:lineRule="atLeast"/>
      <w:jc w:val="right"/>
      <w:outlineLvl w:val="4"/>
    </w:pPr>
    <w:rPr>
      <w:rFonts w:ascii="Verdana" w:hAnsi="Verdana"/>
      <w:i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suppressAutoHyphens/>
    </w:pPr>
    <w:rPr>
      <w:rFonts w:ascii="FrankfurtGothic" w:hAnsi="FrankfurtGothic"/>
      <w:color w:val="000000"/>
      <w:sz w:val="14"/>
      <w:szCs w:val="20"/>
      <w:lang w:eastAsia="ar-SA"/>
    </w:rPr>
  </w:style>
  <w:style w:type="paragraph" w:customStyle="1" w:styleId="1">
    <w:name w:val="1."/>
    <w:basedOn w:val="Normalny"/>
    <w:pPr>
      <w:suppressAutoHyphens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styleId="Zwykytekst">
    <w:name w:val="Plain Text"/>
    <w:basedOn w:val="Normalny"/>
    <w:semiHidden/>
    <w:pPr>
      <w:suppressAutoHyphens/>
    </w:pPr>
    <w:rPr>
      <w:rFonts w:ascii="Courier New" w:hAnsi="Courier New"/>
      <w:lang w:eastAsia="ar-SA"/>
    </w:rPr>
  </w:style>
  <w:style w:type="paragraph" w:styleId="Tekstpodstawowy">
    <w:name w:val="Body Text"/>
    <w:basedOn w:val="Normalny"/>
    <w:semiHidden/>
    <w:pPr>
      <w:spacing w:line="312" w:lineRule="auto"/>
      <w:jc w:val="both"/>
    </w:pPr>
    <w:rPr>
      <w:rFonts w:ascii="Verdana" w:hAnsi="Verdana"/>
      <w:sz w:val="20"/>
      <w:szCs w:val="20"/>
      <w:lang w:eastAsia="ar-SA"/>
    </w:rPr>
  </w:style>
  <w:style w:type="paragraph" w:styleId="Tekstpodstawowywcity">
    <w:name w:val="Body Text Indent"/>
    <w:basedOn w:val="Normalny"/>
    <w:semiHidden/>
    <w:pPr>
      <w:tabs>
        <w:tab w:val="left" w:pos="5025"/>
        <w:tab w:val="left" w:pos="5385"/>
        <w:tab w:val="left" w:pos="13485"/>
      </w:tabs>
      <w:spacing w:after="57"/>
      <w:ind w:left="285"/>
      <w:jc w:val="both"/>
    </w:pPr>
    <w:rPr>
      <w:rFonts w:ascii="Verdana" w:hAnsi="Verdana"/>
      <w:color w:val="FF0000"/>
      <w:sz w:val="20"/>
      <w:szCs w:val="20"/>
      <w:lang w:eastAsia="ar-SA"/>
    </w:rPr>
  </w:style>
  <w:style w:type="paragraph" w:styleId="Tekstpodstawowywcity2">
    <w:name w:val="Body Text Indent 2"/>
    <w:basedOn w:val="Normalny"/>
    <w:semiHidden/>
    <w:pPr>
      <w:tabs>
        <w:tab w:val="left" w:pos="5025"/>
        <w:tab w:val="left" w:pos="5385"/>
      </w:tabs>
      <w:spacing w:after="57"/>
      <w:ind w:left="285"/>
      <w:jc w:val="both"/>
    </w:pPr>
    <w:rPr>
      <w:rFonts w:ascii="Verdana" w:hAnsi="Verdana"/>
      <w:sz w:val="20"/>
      <w:szCs w:val="20"/>
      <w:lang w:eastAsia="ar-SA"/>
    </w:rPr>
  </w:style>
  <w:style w:type="paragraph" w:styleId="Tekstpodstawowywcity3">
    <w:name w:val="Body Text Indent 3"/>
    <w:basedOn w:val="Normalny"/>
    <w:semiHidden/>
    <w:pPr>
      <w:ind w:left="300" w:hanging="314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82">
    <w:name w:val="xl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86">
    <w:name w:val="xl8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93">
    <w:name w:val="xl93"/>
    <w:basedOn w:val="Normalny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94">
    <w:name w:val="xl9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8">
    <w:name w:val="xl9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99">
    <w:name w:val="xl9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194E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94E63"/>
    <w:rPr>
      <w:sz w:val="24"/>
      <w:szCs w:val="24"/>
    </w:rPr>
  </w:style>
  <w:style w:type="paragraph" w:customStyle="1" w:styleId="pkt1">
    <w:name w:val="pkt1"/>
    <w:basedOn w:val="Normalny"/>
    <w:rsid w:val="00AD490E"/>
    <w:pPr>
      <w:widowControl w:val="0"/>
      <w:suppressAutoHyphens/>
      <w:spacing w:before="60" w:after="60"/>
      <w:ind w:left="850" w:hanging="425"/>
      <w:jc w:val="both"/>
    </w:pPr>
    <w:rPr>
      <w:rFonts w:eastAsia="SimSun" w:cs="Mangal"/>
      <w:kern w:val="1"/>
      <w:lang w:eastAsia="hi-IN" w:bidi="hi-IN"/>
    </w:rPr>
  </w:style>
  <w:style w:type="character" w:customStyle="1" w:styleId="apple-converted-space">
    <w:name w:val="apple-converted-space"/>
    <w:basedOn w:val="Domylnaczcionkaakapitu"/>
    <w:rsid w:val="00727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23450-196A-444D-87C8-2D6177DE0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2165</Words>
  <Characters>13284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cp:lastModifiedBy>Ja</cp:lastModifiedBy>
  <cp:revision>2</cp:revision>
  <cp:lastPrinted>2010-11-30T08:10:00Z</cp:lastPrinted>
  <dcterms:created xsi:type="dcterms:W3CDTF">2018-11-23T13:06:00Z</dcterms:created>
  <dcterms:modified xsi:type="dcterms:W3CDTF">2018-11-23T13:06:00Z</dcterms:modified>
</cp:coreProperties>
</file>